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media/image4.jpg" ContentType="image/jpe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1B6EA" w14:textId="77777777" w:rsidR="00F075BE" w:rsidRDefault="00F075BE" w:rsidP="00CC4479"/>
    <w:tbl>
      <w:tblPr>
        <w:tblStyle w:val="TableGrid"/>
        <w:tblW w:w="15446" w:type="dxa"/>
        <w:tblLook w:val="04A0" w:firstRow="1" w:lastRow="0" w:firstColumn="1" w:lastColumn="0" w:noHBand="0" w:noVBand="1"/>
      </w:tblPr>
      <w:tblGrid>
        <w:gridCol w:w="1547"/>
        <w:gridCol w:w="4118"/>
        <w:gridCol w:w="2835"/>
        <w:gridCol w:w="1418"/>
        <w:gridCol w:w="1559"/>
        <w:gridCol w:w="3969"/>
      </w:tblGrid>
      <w:tr w:rsidR="00D93B64" w14:paraId="72E07891" w14:textId="77777777" w:rsidTr="225CC2E2">
        <w:trPr>
          <w:trHeight w:val="540"/>
        </w:trPr>
        <w:tc>
          <w:tcPr>
            <w:tcW w:w="1547" w:type="dxa"/>
            <w:vMerge w:val="restart"/>
            <w:shd w:val="clear" w:color="auto" w:fill="auto"/>
            <w:vAlign w:val="center"/>
          </w:tcPr>
          <w:p w14:paraId="7972E926" w14:textId="2369AC82" w:rsidR="00D93B64" w:rsidRPr="00DB78DB" w:rsidRDefault="00D93B64" w:rsidP="00D93B64">
            <w:pPr>
              <w:jc w:val="center"/>
              <w:rPr>
                <w:rFonts w:ascii="Nunito Sans Black" w:hAnsi="Nunito Sans Black"/>
                <w:b/>
                <w:bCs/>
                <w:color w:val="7413DC"/>
              </w:rPr>
            </w:pPr>
            <w:r w:rsidRPr="00DB78DB">
              <w:rPr>
                <w:rFonts w:ascii="Nunito Sans Black" w:hAnsi="Nunito Sans Black"/>
                <w:b/>
                <w:bCs/>
                <w:color w:val="7413DC"/>
              </w:rPr>
              <w:t>Name of Activity</w:t>
            </w:r>
          </w:p>
        </w:tc>
        <w:tc>
          <w:tcPr>
            <w:tcW w:w="4118" w:type="dxa"/>
            <w:vMerge w:val="restart"/>
            <w:vAlign w:val="center"/>
          </w:tcPr>
          <w:p w14:paraId="48675535" w14:textId="66BF18EB" w:rsidR="00D93B64" w:rsidRDefault="009001C4" w:rsidP="00516328">
            <w:pPr>
              <w:jc w:val="center"/>
            </w:pPr>
            <w:r>
              <w:t xml:space="preserve">General </w:t>
            </w:r>
            <w:r w:rsidR="0047758C">
              <w:t>S</w:t>
            </w:r>
            <w:r>
              <w:t>it</w:t>
            </w:r>
            <w:r w:rsidR="00E954A4">
              <w:t>e</w:t>
            </w:r>
            <w:r w:rsidR="0047758C">
              <w:t xml:space="preserve"> Risk Assessment</w:t>
            </w:r>
          </w:p>
        </w:tc>
        <w:tc>
          <w:tcPr>
            <w:tcW w:w="2835" w:type="dxa"/>
            <w:shd w:val="clear" w:color="auto" w:fill="auto"/>
            <w:vAlign w:val="center"/>
          </w:tcPr>
          <w:p w14:paraId="3F3CBC94" w14:textId="77777777" w:rsidR="00D93B64" w:rsidRPr="00DB78DB" w:rsidRDefault="00D93B64" w:rsidP="00971E03">
            <w:pPr>
              <w:jc w:val="center"/>
              <w:rPr>
                <w:rFonts w:ascii="Nunito Sans Black" w:hAnsi="Nunito Sans Black"/>
                <w:b/>
                <w:bCs/>
                <w:color w:val="7413DC"/>
              </w:rPr>
            </w:pPr>
            <w:r w:rsidRPr="00DB78DB">
              <w:rPr>
                <w:rFonts w:ascii="Nunito Sans Black" w:hAnsi="Nunito Sans Black"/>
                <w:b/>
                <w:bCs/>
                <w:color w:val="7413DC"/>
              </w:rPr>
              <w:t>Date of Risk Assessment</w:t>
            </w:r>
          </w:p>
        </w:tc>
        <w:tc>
          <w:tcPr>
            <w:tcW w:w="1418" w:type="dxa"/>
            <w:vAlign w:val="center"/>
          </w:tcPr>
          <w:p w14:paraId="181B49F1" w14:textId="5867F296" w:rsidR="00D93B64" w:rsidRDefault="00F82DC2" w:rsidP="00516328">
            <w:pPr>
              <w:jc w:val="center"/>
            </w:pPr>
            <w:r>
              <w:t>16.5.25</w:t>
            </w:r>
          </w:p>
        </w:tc>
        <w:tc>
          <w:tcPr>
            <w:tcW w:w="1559" w:type="dxa"/>
            <w:vMerge w:val="restart"/>
            <w:shd w:val="clear" w:color="auto" w:fill="auto"/>
          </w:tcPr>
          <w:p w14:paraId="69F063A9" w14:textId="77777777" w:rsidR="00D93B64" w:rsidRPr="00DB78DB" w:rsidRDefault="00D93B64" w:rsidP="00DB78DB">
            <w:pPr>
              <w:jc w:val="center"/>
              <w:rPr>
                <w:rFonts w:ascii="Nunito Sans Black" w:hAnsi="Nunito Sans Black"/>
                <w:b/>
                <w:bCs/>
                <w:color w:val="7413DC"/>
              </w:rPr>
            </w:pPr>
            <w:r w:rsidRPr="00DB78DB">
              <w:rPr>
                <w:rFonts w:ascii="Nunito Sans Black" w:hAnsi="Nunito Sans Black"/>
                <w:b/>
                <w:bCs/>
                <w:color w:val="7413DC"/>
              </w:rPr>
              <w:t>Name of who undertook this Risk Assessment</w:t>
            </w:r>
          </w:p>
        </w:tc>
        <w:tc>
          <w:tcPr>
            <w:tcW w:w="3969" w:type="dxa"/>
            <w:vMerge w:val="restart"/>
            <w:vAlign w:val="center"/>
          </w:tcPr>
          <w:p w14:paraId="462C44AD" w14:textId="0C5AFA11" w:rsidR="00D93B64" w:rsidRDefault="00D92A56" w:rsidP="004F5F72">
            <w:pPr>
              <w:jc w:val="center"/>
            </w:pPr>
            <w:r>
              <w:t>Graham Thorpe</w:t>
            </w:r>
          </w:p>
        </w:tc>
      </w:tr>
      <w:tr w:rsidR="00D93B64" w14:paraId="59179EE0" w14:textId="77777777" w:rsidTr="225CC2E2">
        <w:trPr>
          <w:trHeight w:val="541"/>
        </w:trPr>
        <w:tc>
          <w:tcPr>
            <w:tcW w:w="1547" w:type="dxa"/>
            <w:vMerge/>
          </w:tcPr>
          <w:p w14:paraId="6983C709" w14:textId="77777777" w:rsidR="00D93B64" w:rsidRPr="00DB78DB" w:rsidRDefault="00D93B64" w:rsidP="00DB78DB">
            <w:pPr>
              <w:jc w:val="center"/>
              <w:rPr>
                <w:rFonts w:ascii="Nunito Sans Black" w:hAnsi="Nunito Sans Black"/>
                <w:b/>
                <w:bCs/>
                <w:color w:val="7413DC"/>
              </w:rPr>
            </w:pPr>
          </w:p>
        </w:tc>
        <w:tc>
          <w:tcPr>
            <w:tcW w:w="4118" w:type="dxa"/>
            <w:vMerge/>
            <w:vAlign w:val="center"/>
          </w:tcPr>
          <w:p w14:paraId="7F779016" w14:textId="77777777" w:rsidR="00D93B64" w:rsidRDefault="00D93B64" w:rsidP="00516328">
            <w:pPr>
              <w:jc w:val="center"/>
            </w:pPr>
          </w:p>
        </w:tc>
        <w:tc>
          <w:tcPr>
            <w:tcW w:w="2835" w:type="dxa"/>
            <w:shd w:val="clear" w:color="auto" w:fill="auto"/>
            <w:vAlign w:val="center"/>
          </w:tcPr>
          <w:p w14:paraId="28DFAACF" w14:textId="596181DC" w:rsidR="00D93B64" w:rsidRPr="00DB78DB" w:rsidRDefault="00D93B64" w:rsidP="00971E03">
            <w:pPr>
              <w:jc w:val="center"/>
              <w:rPr>
                <w:rFonts w:ascii="Nunito Sans Black" w:hAnsi="Nunito Sans Black"/>
                <w:b/>
                <w:bCs/>
                <w:color w:val="7413DC"/>
              </w:rPr>
            </w:pPr>
            <w:r>
              <w:rPr>
                <w:rFonts w:ascii="Nunito Sans Black" w:hAnsi="Nunito Sans Black"/>
                <w:b/>
                <w:bCs/>
                <w:color w:val="7413DC"/>
              </w:rPr>
              <w:t>Date of Next Review</w:t>
            </w:r>
          </w:p>
        </w:tc>
        <w:tc>
          <w:tcPr>
            <w:tcW w:w="1418" w:type="dxa"/>
            <w:vAlign w:val="center"/>
          </w:tcPr>
          <w:p w14:paraId="27A882C5" w14:textId="6D34D773" w:rsidR="00D93B64" w:rsidRDefault="00D92A56" w:rsidP="00516328">
            <w:pPr>
              <w:jc w:val="center"/>
            </w:pPr>
            <w:r>
              <w:t>Ma</w:t>
            </w:r>
            <w:r w:rsidR="009B330B">
              <w:t xml:space="preserve">y </w:t>
            </w:r>
            <w:r>
              <w:t>202</w:t>
            </w:r>
            <w:r w:rsidR="00F82DC2">
              <w:t>7</w:t>
            </w:r>
          </w:p>
        </w:tc>
        <w:tc>
          <w:tcPr>
            <w:tcW w:w="1559" w:type="dxa"/>
            <w:vMerge/>
          </w:tcPr>
          <w:p w14:paraId="06AD828E" w14:textId="77777777" w:rsidR="00D93B64" w:rsidRPr="00DB78DB" w:rsidRDefault="00D93B64" w:rsidP="00DB78DB">
            <w:pPr>
              <w:jc w:val="center"/>
              <w:rPr>
                <w:rFonts w:ascii="Nunito Sans Black" w:hAnsi="Nunito Sans Black"/>
                <w:b/>
                <w:bCs/>
                <w:color w:val="7413DC"/>
              </w:rPr>
            </w:pPr>
          </w:p>
        </w:tc>
        <w:tc>
          <w:tcPr>
            <w:tcW w:w="3969" w:type="dxa"/>
            <w:vMerge/>
            <w:vAlign w:val="center"/>
          </w:tcPr>
          <w:p w14:paraId="497643E6" w14:textId="77777777" w:rsidR="00D93B64" w:rsidRDefault="00D93B64" w:rsidP="004F5F72">
            <w:pPr>
              <w:jc w:val="center"/>
            </w:pPr>
          </w:p>
        </w:tc>
      </w:tr>
    </w:tbl>
    <w:p w14:paraId="287E4E76" w14:textId="77777777" w:rsidR="00AF33EB" w:rsidRDefault="00AF33EB" w:rsidP="00CC4479"/>
    <w:tbl>
      <w:tblPr>
        <w:tblStyle w:val="TableGrid"/>
        <w:tblW w:w="0" w:type="auto"/>
        <w:tblLayout w:type="fixed"/>
        <w:tblLook w:val="04A0" w:firstRow="1" w:lastRow="0" w:firstColumn="1" w:lastColumn="0" w:noHBand="0" w:noVBand="1"/>
      </w:tblPr>
      <w:tblGrid>
        <w:gridCol w:w="3847"/>
        <w:gridCol w:w="1818"/>
        <w:gridCol w:w="5877"/>
        <w:gridCol w:w="3848"/>
      </w:tblGrid>
      <w:tr w:rsidR="00AF33EB" w14:paraId="409CA71B" w14:textId="77777777" w:rsidTr="082EDB05">
        <w:tc>
          <w:tcPr>
            <w:tcW w:w="3847" w:type="dxa"/>
            <w:shd w:val="clear" w:color="auto" w:fill="auto"/>
          </w:tcPr>
          <w:p w14:paraId="1094BB0B" w14:textId="10E28D69" w:rsidR="00AF33EB" w:rsidRPr="00DB78DB" w:rsidRDefault="009742CC" w:rsidP="009742CC">
            <w:pPr>
              <w:tabs>
                <w:tab w:val="left" w:pos="1149"/>
              </w:tabs>
              <w:jc w:val="center"/>
              <w:rPr>
                <w:rFonts w:ascii="Nunito Sans Black" w:hAnsi="Nunito Sans Black"/>
                <w:b/>
                <w:bCs/>
                <w:color w:val="7413DC"/>
              </w:rPr>
            </w:pPr>
            <w:r w:rsidRPr="00DB78DB">
              <w:rPr>
                <w:rFonts w:ascii="Nunito Sans Black" w:hAnsi="Nunito Sans Black"/>
                <w:b/>
                <w:bCs/>
                <w:color w:val="7413DC"/>
              </w:rPr>
              <w:t>Hazard Identified? / Risks from It?</w:t>
            </w:r>
          </w:p>
        </w:tc>
        <w:tc>
          <w:tcPr>
            <w:tcW w:w="1818" w:type="dxa"/>
            <w:shd w:val="clear" w:color="auto" w:fill="auto"/>
          </w:tcPr>
          <w:p w14:paraId="34D854FC" w14:textId="77777777" w:rsidR="00AF33EB" w:rsidRPr="00DB78DB" w:rsidRDefault="009742CC" w:rsidP="009742CC">
            <w:pPr>
              <w:jc w:val="center"/>
              <w:rPr>
                <w:rFonts w:ascii="Nunito Sans Black" w:hAnsi="Nunito Sans Black"/>
                <w:b/>
                <w:bCs/>
                <w:color w:val="7413DC"/>
              </w:rPr>
            </w:pPr>
            <w:r w:rsidRPr="00DB78DB">
              <w:rPr>
                <w:rFonts w:ascii="Nunito Sans Black" w:hAnsi="Nunito Sans Black"/>
                <w:b/>
                <w:bCs/>
                <w:color w:val="7413DC"/>
              </w:rPr>
              <w:t>Who is at Risk?</w:t>
            </w:r>
          </w:p>
        </w:tc>
        <w:tc>
          <w:tcPr>
            <w:tcW w:w="5877" w:type="dxa"/>
            <w:shd w:val="clear" w:color="auto" w:fill="auto"/>
          </w:tcPr>
          <w:p w14:paraId="6A412607" w14:textId="77777777" w:rsidR="009742CC" w:rsidRPr="00DB78DB" w:rsidRDefault="009742CC" w:rsidP="009742CC">
            <w:pPr>
              <w:jc w:val="center"/>
              <w:rPr>
                <w:rFonts w:ascii="Nunito Sans Black" w:hAnsi="Nunito Sans Black"/>
                <w:b/>
                <w:bCs/>
                <w:color w:val="7413DC"/>
              </w:rPr>
            </w:pPr>
            <w:r w:rsidRPr="00DB78DB">
              <w:rPr>
                <w:rFonts w:ascii="Nunito Sans Black" w:hAnsi="Nunito Sans Black"/>
                <w:b/>
                <w:bCs/>
                <w:color w:val="7413DC"/>
              </w:rPr>
              <w:t>How are the risks already controlled?</w:t>
            </w:r>
          </w:p>
          <w:p w14:paraId="605CDC9E" w14:textId="77777777" w:rsidR="00AF33EB" w:rsidRPr="00DB78DB" w:rsidRDefault="009742CC" w:rsidP="009742CC">
            <w:pPr>
              <w:jc w:val="center"/>
              <w:rPr>
                <w:rFonts w:ascii="Nunito Sans Black" w:hAnsi="Nunito Sans Black"/>
                <w:b/>
                <w:bCs/>
                <w:color w:val="7413DC"/>
              </w:rPr>
            </w:pPr>
            <w:r w:rsidRPr="00DB78DB">
              <w:rPr>
                <w:rFonts w:ascii="Nunito Sans Black" w:hAnsi="Nunito Sans Black"/>
                <w:b/>
                <w:bCs/>
                <w:color w:val="7413DC"/>
              </w:rPr>
              <w:t>What extra controls are needed?</w:t>
            </w:r>
          </w:p>
        </w:tc>
        <w:tc>
          <w:tcPr>
            <w:tcW w:w="3848" w:type="dxa"/>
            <w:shd w:val="clear" w:color="auto" w:fill="auto"/>
          </w:tcPr>
          <w:p w14:paraId="65887FD3" w14:textId="77777777" w:rsidR="00AF33EB" w:rsidRPr="00DB78DB" w:rsidRDefault="009742CC" w:rsidP="009742CC">
            <w:pPr>
              <w:jc w:val="center"/>
              <w:rPr>
                <w:rFonts w:ascii="Nunito Sans Black" w:hAnsi="Nunito Sans Black"/>
                <w:b/>
                <w:bCs/>
                <w:color w:val="7413DC"/>
              </w:rPr>
            </w:pPr>
            <w:r w:rsidRPr="00DB78DB">
              <w:rPr>
                <w:rFonts w:ascii="Nunito Sans Black" w:hAnsi="Nunito Sans Black"/>
                <w:b/>
                <w:bCs/>
                <w:color w:val="7413DC"/>
              </w:rPr>
              <w:t>What has changed that needs to be thought about and controlled?</w:t>
            </w:r>
          </w:p>
        </w:tc>
      </w:tr>
      <w:tr w:rsidR="00AF33EB" w14:paraId="5564ABF0" w14:textId="77777777" w:rsidTr="082EDB05">
        <w:tc>
          <w:tcPr>
            <w:tcW w:w="3847" w:type="dxa"/>
          </w:tcPr>
          <w:p w14:paraId="54C38E66" w14:textId="77777777" w:rsidR="009742CC" w:rsidRPr="00DE4007" w:rsidRDefault="009742CC" w:rsidP="009742CC">
            <w:pPr>
              <w:rPr>
                <w:i/>
                <w:iCs/>
              </w:rPr>
            </w:pPr>
            <w:r w:rsidRPr="00DE4007">
              <w:rPr>
                <w:b/>
                <w:bCs/>
                <w:i/>
                <w:iCs/>
              </w:rPr>
              <w:t>Hazard</w:t>
            </w:r>
            <w:r w:rsidRPr="00DE4007">
              <w:rPr>
                <w:i/>
                <w:iCs/>
              </w:rPr>
              <w:t xml:space="preserve"> – something that may cause harm or damage. </w:t>
            </w:r>
          </w:p>
          <w:p w14:paraId="6D3AC5DB" w14:textId="77777777" w:rsidR="009742CC" w:rsidRPr="00DE4007" w:rsidRDefault="009742CC" w:rsidP="009742CC">
            <w:pPr>
              <w:rPr>
                <w:rFonts w:ascii="Times New Roman" w:hAnsi="Times New Roman"/>
                <w:i/>
                <w:iCs/>
              </w:rPr>
            </w:pPr>
            <w:r w:rsidRPr="00DE4007">
              <w:rPr>
                <w:b/>
                <w:bCs/>
                <w:i/>
                <w:iCs/>
              </w:rPr>
              <w:t>Risk</w:t>
            </w:r>
            <w:r w:rsidRPr="00DE4007">
              <w:rPr>
                <w:i/>
                <w:iCs/>
              </w:rPr>
              <w:t xml:space="preserve"> – the chance of it happening.</w:t>
            </w:r>
          </w:p>
          <w:p w14:paraId="02C5447E" w14:textId="77777777" w:rsidR="00AF33EB" w:rsidRPr="00DE4007" w:rsidRDefault="00AF33EB" w:rsidP="00CC4479">
            <w:pPr>
              <w:rPr>
                <w:i/>
                <w:iCs/>
              </w:rPr>
            </w:pPr>
          </w:p>
        </w:tc>
        <w:tc>
          <w:tcPr>
            <w:tcW w:w="1818" w:type="dxa"/>
          </w:tcPr>
          <w:p w14:paraId="64E158D5" w14:textId="77777777" w:rsidR="00DB78DB" w:rsidRPr="001D0159" w:rsidRDefault="009742CC" w:rsidP="001D0159">
            <w:pPr>
              <w:jc w:val="center"/>
              <w:rPr>
                <w:rFonts w:ascii="Times New Roman" w:hAnsi="Times New Roman"/>
                <w:i/>
                <w:iCs/>
              </w:rPr>
            </w:pPr>
            <w:r w:rsidRPr="001D0159">
              <w:rPr>
                <w:i/>
                <w:iCs/>
              </w:rPr>
              <w:t>Young people</w:t>
            </w:r>
          </w:p>
          <w:p w14:paraId="3419D307" w14:textId="77777777" w:rsidR="00DB78DB" w:rsidRPr="001D0159" w:rsidRDefault="009742CC" w:rsidP="001D0159">
            <w:pPr>
              <w:jc w:val="center"/>
              <w:rPr>
                <w:rFonts w:ascii="Times New Roman" w:hAnsi="Times New Roman"/>
                <w:i/>
                <w:iCs/>
              </w:rPr>
            </w:pPr>
            <w:r w:rsidRPr="001D0159">
              <w:rPr>
                <w:i/>
                <w:iCs/>
              </w:rPr>
              <w:t>Leaders</w:t>
            </w:r>
          </w:p>
          <w:p w14:paraId="5DC17062" w14:textId="77777777" w:rsidR="00AF33EB" w:rsidRPr="001D0159" w:rsidRDefault="009742CC" w:rsidP="001D0159">
            <w:pPr>
              <w:jc w:val="center"/>
              <w:rPr>
                <w:rFonts w:ascii="Times New Roman" w:hAnsi="Times New Roman"/>
                <w:i/>
                <w:iCs/>
              </w:rPr>
            </w:pPr>
            <w:r w:rsidRPr="001D0159">
              <w:rPr>
                <w:i/>
                <w:iCs/>
              </w:rPr>
              <w:t>Visitors</w:t>
            </w:r>
            <w:r w:rsidR="00DB78DB" w:rsidRPr="001D0159">
              <w:rPr>
                <w:i/>
                <w:iCs/>
              </w:rPr>
              <w:t>?</w:t>
            </w:r>
          </w:p>
        </w:tc>
        <w:tc>
          <w:tcPr>
            <w:tcW w:w="5877" w:type="dxa"/>
          </w:tcPr>
          <w:p w14:paraId="61014C52" w14:textId="77777777" w:rsidR="009742CC" w:rsidRPr="00DE4007" w:rsidRDefault="009742CC" w:rsidP="003748C4">
            <w:pPr>
              <w:jc w:val="both"/>
              <w:rPr>
                <w:rFonts w:ascii="Times New Roman" w:hAnsi="Times New Roman"/>
                <w:i/>
                <w:iCs/>
              </w:rPr>
            </w:pPr>
            <w:r w:rsidRPr="00DE4007">
              <w:rPr>
                <w:b/>
                <w:bCs/>
                <w:i/>
                <w:iCs/>
              </w:rPr>
              <w:t>Controls</w:t>
            </w:r>
            <w:r w:rsidRPr="00DE4007">
              <w:rPr>
                <w:i/>
                <w:iCs/>
              </w:rPr>
              <w:t xml:space="preserve"> – Ways of making the activity safer by removing or reducing the risk from it. For example - you might use a different piece of equipment or you might change the way the activity is carried out.</w:t>
            </w:r>
          </w:p>
          <w:p w14:paraId="09D9D523" w14:textId="77777777" w:rsidR="00AF33EB" w:rsidRPr="00DE4007" w:rsidRDefault="00AF33EB" w:rsidP="003748C4">
            <w:pPr>
              <w:jc w:val="both"/>
              <w:rPr>
                <w:i/>
                <w:iCs/>
              </w:rPr>
            </w:pPr>
          </w:p>
        </w:tc>
        <w:tc>
          <w:tcPr>
            <w:tcW w:w="3848" w:type="dxa"/>
          </w:tcPr>
          <w:p w14:paraId="04D2500C" w14:textId="77777777" w:rsidR="009742CC" w:rsidRPr="00DE4007" w:rsidRDefault="009742CC" w:rsidP="003748C4">
            <w:pPr>
              <w:jc w:val="both"/>
              <w:rPr>
                <w:rFonts w:ascii="Times New Roman" w:hAnsi="Times New Roman"/>
                <w:i/>
                <w:iCs/>
              </w:rPr>
            </w:pPr>
            <w:r w:rsidRPr="00DE4007">
              <w:rPr>
                <w:i/>
                <w:iCs/>
              </w:rPr>
              <w:t xml:space="preserve">Keep </w:t>
            </w:r>
            <w:r w:rsidRPr="00DE4007">
              <w:rPr>
                <w:b/>
                <w:bCs/>
                <w:i/>
                <w:iCs/>
              </w:rPr>
              <w:t>checking</w:t>
            </w:r>
            <w:r w:rsidRPr="00DE4007">
              <w:rPr>
                <w:i/>
                <w:iCs/>
              </w:rPr>
              <w:t xml:space="preserve"> throughout the activity in case you need to change it…or even stop it! This is a great place to add comments which will be used as part of the review.</w:t>
            </w:r>
          </w:p>
          <w:p w14:paraId="135595E8" w14:textId="77777777" w:rsidR="00AF33EB" w:rsidRPr="00DE4007" w:rsidRDefault="00AF33EB" w:rsidP="003748C4">
            <w:pPr>
              <w:jc w:val="both"/>
              <w:rPr>
                <w:i/>
                <w:iCs/>
              </w:rPr>
            </w:pPr>
          </w:p>
        </w:tc>
      </w:tr>
      <w:tr w:rsidR="00A95235" w:rsidRPr="00D15185" w14:paraId="798A52AC" w14:textId="77777777" w:rsidTr="082EDB05">
        <w:tc>
          <w:tcPr>
            <w:tcW w:w="3847" w:type="dxa"/>
          </w:tcPr>
          <w:p w14:paraId="5E6A379C" w14:textId="77777777" w:rsidR="001D3E27" w:rsidRPr="00231C09" w:rsidRDefault="009001C4" w:rsidP="00A95235">
            <w:pPr>
              <w:rPr>
                <w:b/>
                <w:bCs/>
              </w:rPr>
            </w:pPr>
            <w:r w:rsidRPr="00231C09">
              <w:rPr>
                <w:b/>
                <w:bCs/>
              </w:rPr>
              <w:t>Uneven Surfaces</w:t>
            </w:r>
          </w:p>
          <w:p w14:paraId="1B02718C" w14:textId="5FD0A275" w:rsidR="001309A9" w:rsidRPr="00231C09" w:rsidRDefault="001309A9" w:rsidP="00A95235">
            <w:r w:rsidRPr="00231C09">
              <w:t>Sprains, strains, pulled muscles, bruises, cuts, abrasions, slips trips &amp; falls</w:t>
            </w:r>
          </w:p>
        </w:tc>
        <w:tc>
          <w:tcPr>
            <w:tcW w:w="1818" w:type="dxa"/>
          </w:tcPr>
          <w:p w14:paraId="460E1678" w14:textId="77777777" w:rsidR="009001C4" w:rsidRPr="00231C09" w:rsidRDefault="009001C4" w:rsidP="009001C4">
            <w:pPr>
              <w:rPr>
                <w:rFonts w:ascii="Times New Roman" w:hAnsi="Times New Roman"/>
                <w:i/>
                <w:iCs/>
              </w:rPr>
            </w:pPr>
            <w:r w:rsidRPr="00231C09">
              <w:rPr>
                <w:i/>
                <w:iCs/>
              </w:rPr>
              <w:t>Young people</w:t>
            </w:r>
          </w:p>
          <w:p w14:paraId="2580DD7A" w14:textId="77777777" w:rsidR="009001C4" w:rsidRPr="00231C09" w:rsidRDefault="009001C4" w:rsidP="009001C4">
            <w:pPr>
              <w:rPr>
                <w:rFonts w:ascii="Times New Roman" w:hAnsi="Times New Roman"/>
                <w:i/>
                <w:iCs/>
              </w:rPr>
            </w:pPr>
            <w:r w:rsidRPr="00231C09">
              <w:rPr>
                <w:i/>
                <w:iCs/>
              </w:rPr>
              <w:t>Leaders</w:t>
            </w:r>
          </w:p>
          <w:p w14:paraId="47CAC0A8" w14:textId="07BFEF61" w:rsidR="00A95235" w:rsidRPr="00231C09" w:rsidRDefault="009001C4" w:rsidP="009001C4">
            <w:pPr>
              <w:rPr>
                <w:b/>
                <w:bCs/>
              </w:rPr>
            </w:pPr>
            <w:r w:rsidRPr="00231C09">
              <w:rPr>
                <w:i/>
                <w:iCs/>
              </w:rPr>
              <w:t>Visitors</w:t>
            </w:r>
          </w:p>
        </w:tc>
        <w:tc>
          <w:tcPr>
            <w:tcW w:w="5877" w:type="dxa"/>
          </w:tcPr>
          <w:p w14:paraId="484DBABB" w14:textId="70069396" w:rsidR="00D35BE5" w:rsidRPr="00231C09" w:rsidRDefault="009001C4" w:rsidP="225CC2E2">
            <w:pPr>
              <w:jc w:val="both"/>
              <w:rPr>
                <w:rFonts w:eastAsia="Nunito Sans" w:cs="Nunito Sans"/>
              </w:rPr>
            </w:pPr>
            <w:r w:rsidRPr="00231C09">
              <w:rPr>
                <w:rFonts w:eastAsia="Nunito Sans" w:cs="Nunito Sans"/>
              </w:rPr>
              <w:t>Appropriate instruction</w:t>
            </w:r>
            <w:r w:rsidR="008C0884" w:rsidRPr="00231C09">
              <w:rPr>
                <w:rFonts w:eastAsia="Nunito Sans" w:cs="Nunito Sans"/>
              </w:rPr>
              <w:t xml:space="preserve"> &amp; </w:t>
            </w:r>
            <w:r w:rsidRPr="00231C09">
              <w:rPr>
                <w:rFonts w:eastAsia="Nunito Sans" w:cs="Nunito Sans"/>
              </w:rPr>
              <w:t>supervision by leaders</w:t>
            </w:r>
            <w:r w:rsidR="008C0884" w:rsidRPr="00231C09">
              <w:rPr>
                <w:rFonts w:eastAsia="Nunito Sans" w:cs="Nunito Sans"/>
              </w:rPr>
              <w:t>, where deemed necessary</w:t>
            </w:r>
          </w:p>
        </w:tc>
        <w:tc>
          <w:tcPr>
            <w:tcW w:w="3848" w:type="dxa"/>
          </w:tcPr>
          <w:p w14:paraId="69017FA2" w14:textId="0F5F0754" w:rsidR="00A95235" w:rsidRPr="00D15185" w:rsidRDefault="61DF74C0" w:rsidP="00A95235">
            <w:pPr>
              <w:rPr>
                <w:color w:val="000000" w:themeColor="text1"/>
              </w:rPr>
            </w:pPr>
            <w:r w:rsidRPr="225CC2E2">
              <w:rPr>
                <w:color w:val="000000" w:themeColor="text1"/>
              </w:rPr>
              <w:t xml:space="preserve">Has the area changed </w:t>
            </w:r>
            <w:r w:rsidR="009001C4">
              <w:rPr>
                <w:color w:val="000000" w:themeColor="text1"/>
              </w:rPr>
              <w:t>or change in conditions to ground</w:t>
            </w:r>
          </w:p>
        </w:tc>
      </w:tr>
      <w:tr w:rsidR="00231C09" w:rsidRPr="00D15185" w14:paraId="3EAE7A46" w14:textId="77777777" w:rsidTr="082EDB05">
        <w:tc>
          <w:tcPr>
            <w:tcW w:w="3847" w:type="dxa"/>
            <w:tcBorders>
              <w:bottom w:val="single" w:sz="4" w:space="0" w:color="auto"/>
            </w:tcBorders>
          </w:tcPr>
          <w:p w14:paraId="2C4C1230" w14:textId="295820B2" w:rsidR="00231C09" w:rsidRPr="00231C09" w:rsidRDefault="00231C09" w:rsidP="225CC2E2">
            <w:pPr>
              <w:rPr>
                <w:b/>
                <w:bCs/>
              </w:rPr>
            </w:pPr>
            <w:r w:rsidRPr="00231C09">
              <w:rPr>
                <w:b/>
                <w:bCs/>
              </w:rPr>
              <w:t>Tree Climbing - Fall</w:t>
            </w:r>
          </w:p>
          <w:p w14:paraId="45EEF975" w14:textId="6C9A1B4B" w:rsidR="00231C09" w:rsidRPr="00231C09" w:rsidRDefault="00231C09" w:rsidP="225CC2E2">
            <w:pPr>
              <w:rPr>
                <w:b/>
                <w:bCs/>
              </w:rPr>
            </w:pPr>
            <w:r w:rsidRPr="00231C09">
              <w:t>Bruises, cuts, abrasions, slips trips &amp; falls</w:t>
            </w:r>
          </w:p>
        </w:tc>
        <w:tc>
          <w:tcPr>
            <w:tcW w:w="1818" w:type="dxa"/>
            <w:tcBorders>
              <w:bottom w:val="single" w:sz="4" w:space="0" w:color="auto"/>
            </w:tcBorders>
          </w:tcPr>
          <w:p w14:paraId="7BE4C954" w14:textId="742DEA9F" w:rsidR="00231C09" w:rsidRPr="00231C09" w:rsidRDefault="00231C09" w:rsidP="009001C4">
            <w:pPr>
              <w:rPr>
                <w:i/>
                <w:iCs/>
              </w:rPr>
            </w:pPr>
            <w:r w:rsidRPr="00231C09">
              <w:rPr>
                <w:i/>
                <w:iCs/>
              </w:rPr>
              <w:t>Young Persons</w:t>
            </w:r>
          </w:p>
        </w:tc>
        <w:tc>
          <w:tcPr>
            <w:tcW w:w="5877" w:type="dxa"/>
            <w:tcBorders>
              <w:bottom w:val="single" w:sz="4" w:space="0" w:color="auto"/>
            </w:tcBorders>
          </w:tcPr>
          <w:p w14:paraId="20CC9951" w14:textId="77777777" w:rsidR="00231C09" w:rsidRPr="00231C09" w:rsidRDefault="00231C09" w:rsidP="225CC2E2">
            <w:pPr>
              <w:jc w:val="both"/>
            </w:pPr>
            <w:r w:rsidRPr="00231C09">
              <w:t>Tree climbing is prohibited and all users of the site will be remined of this when making bookings on site.</w:t>
            </w:r>
          </w:p>
          <w:p w14:paraId="130C94D4" w14:textId="2DDA3C9E" w:rsidR="00231C09" w:rsidRPr="00231C09" w:rsidRDefault="00231C09" w:rsidP="225CC2E2">
            <w:pPr>
              <w:jc w:val="both"/>
            </w:pPr>
            <w:r w:rsidRPr="00231C09">
              <w:t>It is the responsibility for Section leaders and persons responsible (for non scout groups) to ensure that tree climbing is prohibited.</w:t>
            </w:r>
          </w:p>
        </w:tc>
        <w:tc>
          <w:tcPr>
            <w:tcW w:w="3848" w:type="dxa"/>
            <w:tcBorders>
              <w:bottom w:val="single" w:sz="4" w:space="0" w:color="auto"/>
            </w:tcBorders>
          </w:tcPr>
          <w:p w14:paraId="64B63F7D" w14:textId="77777777" w:rsidR="00231C09" w:rsidRPr="00D15185" w:rsidRDefault="00231C09" w:rsidP="00A95235">
            <w:pPr>
              <w:rPr>
                <w:color w:val="000000" w:themeColor="text1"/>
              </w:rPr>
            </w:pPr>
          </w:p>
        </w:tc>
      </w:tr>
      <w:tr w:rsidR="00A95235" w:rsidRPr="00D15185" w14:paraId="75E3414D" w14:textId="77777777" w:rsidTr="082EDB05">
        <w:tc>
          <w:tcPr>
            <w:tcW w:w="3847" w:type="dxa"/>
            <w:tcBorders>
              <w:bottom w:val="single" w:sz="4" w:space="0" w:color="auto"/>
            </w:tcBorders>
          </w:tcPr>
          <w:p w14:paraId="577C8F60" w14:textId="77777777" w:rsidR="00FD50DB" w:rsidRPr="00231C09" w:rsidRDefault="009001C4" w:rsidP="225CC2E2">
            <w:pPr>
              <w:rPr>
                <w:b/>
                <w:bCs/>
              </w:rPr>
            </w:pPr>
            <w:r w:rsidRPr="00231C09">
              <w:rPr>
                <w:b/>
                <w:bCs/>
              </w:rPr>
              <w:t>Disorientation</w:t>
            </w:r>
          </w:p>
          <w:p w14:paraId="4A92951B" w14:textId="0FDF3FB2" w:rsidR="001309A9" w:rsidRPr="00231C09" w:rsidRDefault="001309A9" w:rsidP="225CC2E2">
            <w:pPr>
              <w:rPr>
                <w:rFonts w:eastAsia="Nunito Sans" w:cs="Nunito Sans"/>
              </w:rPr>
            </w:pPr>
            <w:r w:rsidRPr="00231C09">
              <w:t>Mental Stress &amp; potential injury</w:t>
            </w:r>
          </w:p>
        </w:tc>
        <w:tc>
          <w:tcPr>
            <w:tcW w:w="1818" w:type="dxa"/>
            <w:tcBorders>
              <w:bottom w:val="single" w:sz="4" w:space="0" w:color="auto"/>
            </w:tcBorders>
          </w:tcPr>
          <w:p w14:paraId="086FDA1B" w14:textId="77777777" w:rsidR="009001C4" w:rsidRPr="00231C09" w:rsidRDefault="009001C4" w:rsidP="009001C4">
            <w:pPr>
              <w:rPr>
                <w:rFonts w:ascii="Times New Roman" w:hAnsi="Times New Roman"/>
                <w:i/>
                <w:iCs/>
              </w:rPr>
            </w:pPr>
            <w:r w:rsidRPr="00231C09">
              <w:rPr>
                <w:i/>
                <w:iCs/>
              </w:rPr>
              <w:t>Young people</w:t>
            </w:r>
          </w:p>
          <w:p w14:paraId="460EF242" w14:textId="77777777" w:rsidR="009001C4" w:rsidRPr="00231C09" w:rsidRDefault="009001C4" w:rsidP="009001C4">
            <w:pPr>
              <w:rPr>
                <w:rFonts w:ascii="Times New Roman" w:hAnsi="Times New Roman"/>
                <w:i/>
                <w:iCs/>
              </w:rPr>
            </w:pPr>
            <w:r w:rsidRPr="00231C09">
              <w:rPr>
                <w:i/>
                <w:iCs/>
              </w:rPr>
              <w:t>Leaders</w:t>
            </w:r>
          </w:p>
          <w:p w14:paraId="746F1A20" w14:textId="6BBD44C4" w:rsidR="00A95235" w:rsidRPr="00231C09" w:rsidRDefault="009001C4" w:rsidP="009001C4">
            <w:r w:rsidRPr="00231C09">
              <w:rPr>
                <w:i/>
                <w:iCs/>
              </w:rPr>
              <w:t>Visitors</w:t>
            </w:r>
            <w:r w:rsidRPr="00231C09">
              <w:t xml:space="preserve"> </w:t>
            </w:r>
          </w:p>
        </w:tc>
        <w:tc>
          <w:tcPr>
            <w:tcW w:w="5877" w:type="dxa"/>
            <w:tcBorders>
              <w:bottom w:val="single" w:sz="4" w:space="0" w:color="auto"/>
            </w:tcBorders>
          </w:tcPr>
          <w:p w14:paraId="654A3E5A" w14:textId="29D6D1B4" w:rsidR="007A6E64" w:rsidRPr="00231C09" w:rsidRDefault="009001C4" w:rsidP="225CC2E2">
            <w:pPr>
              <w:jc w:val="both"/>
            </w:pPr>
            <w:r w:rsidRPr="00231C09">
              <w:t>Leaders to give clear instructions on the site layout, where boundaries are including gates and fence</w:t>
            </w:r>
          </w:p>
        </w:tc>
        <w:tc>
          <w:tcPr>
            <w:tcW w:w="3848" w:type="dxa"/>
            <w:tcBorders>
              <w:bottom w:val="single" w:sz="4" w:space="0" w:color="auto"/>
            </w:tcBorders>
          </w:tcPr>
          <w:p w14:paraId="6C46DEEE" w14:textId="52D2BED3" w:rsidR="00A95235" w:rsidRPr="00D15185" w:rsidRDefault="00A95235" w:rsidP="00A95235">
            <w:pPr>
              <w:rPr>
                <w:color w:val="000000" w:themeColor="text1"/>
              </w:rPr>
            </w:pPr>
          </w:p>
        </w:tc>
      </w:tr>
      <w:tr w:rsidR="00A95235" w:rsidRPr="00D15185" w14:paraId="0440E583" w14:textId="77777777" w:rsidTr="082EDB05">
        <w:tc>
          <w:tcPr>
            <w:tcW w:w="3847" w:type="dxa"/>
          </w:tcPr>
          <w:p w14:paraId="117DC774" w14:textId="1CB0BBD3" w:rsidR="00A95235" w:rsidRPr="00231C09" w:rsidRDefault="009001C4" w:rsidP="225CC2E2">
            <w:pPr>
              <w:rPr>
                <w:b/>
                <w:bCs/>
              </w:rPr>
            </w:pPr>
            <w:r w:rsidRPr="00231C09">
              <w:rPr>
                <w:b/>
                <w:bCs/>
              </w:rPr>
              <w:t>Bad</w:t>
            </w:r>
            <w:r w:rsidR="009B330B">
              <w:rPr>
                <w:b/>
                <w:bCs/>
              </w:rPr>
              <w:t xml:space="preserve"> / Extreme</w:t>
            </w:r>
            <w:r w:rsidRPr="00231C09">
              <w:rPr>
                <w:b/>
                <w:bCs/>
              </w:rPr>
              <w:t xml:space="preserve"> Weather</w:t>
            </w:r>
          </w:p>
          <w:p w14:paraId="2A4D1618" w14:textId="5323DCA7" w:rsidR="001309A9" w:rsidRPr="00231C09" w:rsidRDefault="001309A9" w:rsidP="225CC2E2">
            <w:pPr>
              <w:rPr>
                <w:rFonts w:eastAsia="Nunito Sans" w:cs="Nunito Sans"/>
              </w:rPr>
            </w:pPr>
            <w:r w:rsidRPr="00231C09">
              <w:t>Extreme Hot, Cold, Wind &amp; Wet</w:t>
            </w:r>
          </w:p>
        </w:tc>
        <w:tc>
          <w:tcPr>
            <w:tcW w:w="1818" w:type="dxa"/>
          </w:tcPr>
          <w:p w14:paraId="2B36EA66" w14:textId="77777777" w:rsidR="009001C4" w:rsidRPr="00231C09" w:rsidRDefault="009001C4" w:rsidP="009001C4">
            <w:pPr>
              <w:rPr>
                <w:rFonts w:ascii="Times New Roman" w:hAnsi="Times New Roman"/>
                <w:i/>
                <w:iCs/>
              </w:rPr>
            </w:pPr>
            <w:r w:rsidRPr="00231C09">
              <w:rPr>
                <w:i/>
                <w:iCs/>
              </w:rPr>
              <w:t>Young people</w:t>
            </w:r>
          </w:p>
          <w:p w14:paraId="74CB20FF" w14:textId="77777777" w:rsidR="009001C4" w:rsidRPr="00231C09" w:rsidRDefault="009001C4" w:rsidP="009001C4">
            <w:pPr>
              <w:rPr>
                <w:rFonts w:ascii="Times New Roman" w:hAnsi="Times New Roman"/>
                <w:i/>
                <w:iCs/>
              </w:rPr>
            </w:pPr>
            <w:r w:rsidRPr="00231C09">
              <w:rPr>
                <w:i/>
                <w:iCs/>
              </w:rPr>
              <w:t>Leaders</w:t>
            </w:r>
          </w:p>
          <w:p w14:paraId="6A555894" w14:textId="2FBDBD97" w:rsidR="00A95235" w:rsidRPr="00231C09" w:rsidRDefault="009001C4" w:rsidP="009001C4">
            <w:pPr>
              <w:rPr>
                <w:rFonts w:eastAsia="Nunito Sans" w:cs="Nunito Sans"/>
              </w:rPr>
            </w:pPr>
            <w:r w:rsidRPr="00231C09">
              <w:rPr>
                <w:i/>
                <w:iCs/>
              </w:rPr>
              <w:t>Visitors</w:t>
            </w:r>
          </w:p>
        </w:tc>
        <w:tc>
          <w:tcPr>
            <w:tcW w:w="5877" w:type="dxa"/>
          </w:tcPr>
          <w:p w14:paraId="7E7FC6BF" w14:textId="77777777" w:rsidR="007A6E64" w:rsidRPr="00231C09" w:rsidRDefault="009001C4" w:rsidP="225CC2E2">
            <w:pPr>
              <w:jc w:val="both"/>
              <w:rPr>
                <w:rFonts w:eastAsia="Nunito Sans" w:cs="Nunito Sans"/>
              </w:rPr>
            </w:pPr>
            <w:r w:rsidRPr="00231C09">
              <w:rPr>
                <w:rFonts w:eastAsia="Nunito Sans" w:cs="Nunito Sans"/>
              </w:rPr>
              <w:t>Ensure appropriate instructions are given by leaders.</w:t>
            </w:r>
          </w:p>
          <w:p w14:paraId="5CCA88A2" w14:textId="77777777" w:rsidR="009001C4" w:rsidRPr="00231C09" w:rsidRDefault="009001C4" w:rsidP="225CC2E2">
            <w:pPr>
              <w:jc w:val="both"/>
              <w:rPr>
                <w:rFonts w:eastAsia="Nunito Sans" w:cs="Nunito Sans"/>
              </w:rPr>
            </w:pPr>
            <w:r w:rsidRPr="00231C09">
              <w:rPr>
                <w:rFonts w:eastAsia="Nunito Sans" w:cs="Nunito Sans"/>
              </w:rPr>
              <w:t>Ensure extra precautions are taken with ten</w:t>
            </w:r>
            <w:r w:rsidR="001309A9" w:rsidRPr="00231C09">
              <w:rPr>
                <w:rFonts w:eastAsia="Nunito Sans" w:cs="Nunito Sans"/>
              </w:rPr>
              <w:t>t</w:t>
            </w:r>
            <w:r w:rsidRPr="00231C09">
              <w:rPr>
                <w:rFonts w:eastAsia="Nunito Sans" w:cs="Nunito Sans"/>
              </w:rPr>
              <w:t>s and structures</w:t>
            </w:r>
          </w:p>
          <w:p w14:paraId="67341901" w14:textId="3B8EC22A" w:rsidR="001309A9" w:rsidRPr="00231C09" w:rsidRDefault="001309A9" w:rsidP="225CC2E2">
            <w:pPr>
              <w:jc w:val="both"/>
              <w:rPr>
                <w:rFonts w:eastAsia="Nunito Sans" w:cs="Nunito Sans"/>
                <w:b/>
                <w:bCs/>
              </w:rPr>
            </w:pPr>
            <w:r w:rsidRPr="00231C09">
              <w:rPr>
                <w:rFonts w:eastAsia="Nunito Sans" w:cs="Nunito Sans"/>
              </w:rPr>
              <w:t>Ensure contingency plan is in place / considered by all Groups using site as to any scenario where the campsite becomes inhabitable</w:t>
            </w:r>
          </w:p>
        </w:tc>
        <w:tc>
          <w:tcPr>
            <w:tcW w:w="3848" w:type="dxa"/>
          </w:tcPr>
          <w:p w14:paraId="54B02323" w14:textId="06AC2536" w:rsidR="00A95235" w:rsidRPr="00D15185" w:rsidRDefault="009001C4" w:rsidP="225CC2E2">
            <w:pPr>
              <w:rPr>
                <w:rFonts w:eastAsia="Nunito Sans" w:cs="Nunito Sans"/>
                <w:color w:val="000000" w:themeColor="text1"/>
              </w:rPr>
            </w:pPr>
            <w:r>
              <w:rPr>
                <w:rFonts w:eastAsia="Nunito Sans" w:cs="Nunito Sans"/>
                <w:color w:val="000000" w:themeColor="text1"/>
              </w:rPr>
              <w:t>How bad is the weather, do changes/cancellations need to be made?</w:t>
            </w:r>
          </w:p>
        </w:tc>
      </w:tr>
      <w:tr w:rsidR="00231C09" w:rsidRPr="00231C09" w14:paraId="6EECDAC9" w14:textId="77777777" w:rsidTr="082EDB05">
        <w:tc>
          <w:tcPr>
            <w:tcW w:w="3847" w:type="dxa"/>
          </w:tcPr>
          <w:p w14:paraId="2826C459" w14:textId="6C70184D" w:rsidR="00FD50DB" w:rsidRPr="00231C09" w:rsidRDefault="001309A9" w:rsidP="225CC2E2">
            <w:pPr>
              <w:rPr>
                <w:b/>
                <w:bCs/>
              </w:rPr>
            </w:pPr>
            <w:r w:rsidRPr="00231C09">
              <w:rPr>
                <w:b/>
                <w:bCs/>
              </w:rPr>
              <w:lastRenderedPageBreak/>
              <w:t xml:space="preserve">Interaction with </w:t>
            </w:r>
            <w:r w:rsidR="009001C4" w:rsidRPr="00231C09">
              <w:rPr>
                <w:b/>
                <w:bCs/>
              </w:rPr>
              <w:t>Vehicles</w:t>
            </w:r>
          </w:p>
          <w:p w14:paraId="3D00A397" w14:textId="4327A3DC" w:rsidR="001309A9" w:rsidRPr="00231C09" w:rsidRDefault="001309A9" w:rsidP="225CC2E2">
            <w:pPr>
              <w:rPr>
                <w:rFonts w:eastAsia="Nunito Sans" w:cs="Nunito Sans"/>
              </w:rPr>
            </w:pPr>
            <w:r w:rsidRPr="00231C09">
              <w:t>Potential Impact by vehicle (various injuries including danger of death)</w:t>
            </w:r>
          </w:p>
        </w:tc>
        <w:tc>
          <w:tcPr>
            <w:tcW w:w="1818" w:type="dxa"/>
          </w:tcPr>
          <w:p w14:paraId="6AB99CD5" w14:textId="77777777" w:rsidR="009001C4" w:rsidRPr="00231C09" w:rsidRDefault="009001C4" w:rsidP="009001C4">
            <w:pPr>
              <w:rPr>
                <w:rFonts w:ascii="Times New Roman" w:hAnsi="Times New Roman"/>
                <w:i/>
                <w:iCs/>
              </w:rPr>
            </w:pPr>
            <w:r w:rsidRPr="00231C09">
              <w:rPr>
                <w:i/>
                <w:iCs/>
              </w:rPr>
              <w:t>Young people</w:t>
            </w:r>
          </w:p>
          <w:p w14:paraId="6DC2788F" w14:textId="77777777" w:rsidR="009001C4" w:rsidRPr="00231C09" w:rsidRDefault="009001C4" w:rsidP="009001C4">
            <w:pPr>
              <w:rPr>
                <w:rFonts w:ascii="Times New Roman" w:hAnsi="Times New Roman"/>
                <w:i/>
                <w:iCs/>
              </w:rPr>
            </w:pPr>
            <w:r w:rsidRPr="00231C09">
              <w:rPr>
                <w:i/>
                <w:iCs/>
              </w:rPr>
              <w:t>Leaders</w:t>
            </w:r>
          </w:p>
          <w:p w14:paraId="5C90BA16" w14:textId="5897F657" w:rsidR="00A95235" w:rsidRPr="00231C09" w:rsidRDefault="009001C4" w:rsidP="009001C4">
            <w:pPr>
              <w:rPr>
                <w:rFonts w:eastAsia="Nunito Sans" w:cs="Nunito Sans"/>
              </w:rPr>
            </w:pPr>
            <w:r w:rsidRPr="00231C09">
              <w:rPr>
                <w:i/>
                <w:iCs/>
              </w:rPr>
              <w:t>Visitors</w:t>
            </w:r>
          </w:p>
        </w:tc>
        <w:tc>
          <w:tcPr>
            <w:tcW w:w="5877" w:type="dxa"/>
          </w:tcPr>
          <w:p w14:paraId="3C97B714" w14:textId="70C6D247" w:rsidR="006E31D0" w:rsidRPr="00231C09" w:rsidRDefault="009001C4" w:rsidP="225CC2E2">
            <w:pPr>
              <w:jc w:val="both"/>
              <w:rPr>
                <w:rFonts w:eastAsia="Nunito Sans" w:cs="Nunito Sans"/>
              </w:rPr>
            </w:pPr>
            <w:r w:rsidRPr="00231C09">
              <w:rPr>
                <w:rFonts w:eastAsia="Nunito Sans" w:cs="Nunito Sans"/>
              </w:rPr>
              <w:t xml:space="preserve">No vehicles to be allowed on camping field without consent from campsite team, If vehicles are on field less </w:t>
            </w:r>
            <w:proofErr w:type="spellStart"/>
            <w:r w:rsidRPr="00231C09">
              <w:rPr>
                <w:rFonts w:eastAsia="Nunito Sans" w:cs="Nunito Sans"/>
              </w:rPr>
              <w:t>th</w:t>
            </w:r>
            <w:r w:rsidR="00B71763">
              <w:rPr>
                <w:rFonts w:eastAsia="Nunito Sans" w:cs="Nunito Sans"/>
              </w:rPr>
              <w:t>en</w:t>
            </w:r>
            <w:proofErr w:type="spellEnd"/>
            <w:r w:rsidR="00B71763">
              <w:rPr>
                <w:rFonts w:eastAsia="Nunito Sans" w:cs="Nunito Sans"/>
              </w:rPr>
              <w:t xml:space="preserve"> a max speed limit of 5mph shall be adhered to, and shall not be in driven in the vicinity of other users of the site.</w:t>
            </w:r>
          </w:p>
          <w:p w14:paraId="0731881D" w14:textId="77777777" w:rsidR="009001C4" w:rsidRPr="00231C09" w:rsidRDefault="009001C4" w:rsidP="225CC2E2">
            <w:pPr>
              <w:jc w:val="both"/>
              <w:rPr>
                <w:rFonts w:eastAsia="Nunito Sans" w:cs="Nunito Sans"/>
              </w:rPr>
            </w:pPr>
            <w:r w:rsidRPr="00231C09">
              <w:rPr>
                <w:rFonts w:eastAsia="Nunito Sans" w:cs="Nunito Sans"/>
              </w:rPr>
              <w:t xml:space="preserve">Ensure care is taken in the car parking area and young people are directed on to field/in front </w:t>
            </w:r>
            <w:r w:rsidR="001309A9" w:rsidRPr="00231C09">
              <w:rPr>
                <w:rFonts w:eastAsia="Nunito Sans" w:cs="Nunito Sans"/>
              </w:rPr>
              <w:t>t</w:t>
            </w:r>
            <w:r w:rsidRPr="00231C09">
              <w:rPr>
                <w:rFonts w:eastAsia="Nunito Sans" w:cs="Nunito Sans"/>
              </w:rPr>
              <w:t>o building as soon as possible</w:t>
            </w:r>
            <w:r w:rsidR="001309A9" w:rsidRPr="00231C09">
              <w:rPr>
                <w:rFonts w:eastAsia="Nunito Sans" w:cs="Nunito Sans"/>
              </w:rPr>
              <w:t>.</w:t>
            </w:r>
          </w:p>
          <w:p w14:paraId="171A8D2A" w14:textId="77777777" w:rsidR="001309A9" w:rsidRDefault="001309A9" w:rsidP="225CC2E2">
            <w:pPr>
              <w:jc w:val="both"/>
              <w:rPr>
                <w:rFonts w:eastAsia="Nunito Sans" w:cs="Nunito Sans"/>
              </w:rPr>
            </w:pPr>
            <w:r w:rsidRPr="00231C09">
              <w:rPr>
                <w:rFonts w:eastAsia="Nunito Sans" w:cs="Nunito Sans"/>
              </w:rPr>
              <w:t>Maximum speed limit of 5mph for vehicles in the car park</w:t>
            </w:r>
          </w:p>
          <w:p w14:paraId="373FBCDA" w14:textId="4695FE4D" w:rsidR="009B330B" w:rsidRPr="00231C09" w:rsidRDefault="009B330B" w:rsidP="225CC2E2">
            <w:pPr>
              <w:jc w:val="both"/>
              <w:rPr>
                <w:rFonts w:eastAsia="Nunito Sans" w:cs="Nunito Sans"/>
                <w:b/>
                <w:bCs/>
              </w:rPr>
            </w:pPr>
            <w:r>
              <w:rPr>
                <w:rFonts w:eastAsia="Nunito Sans" w:cs="Nunito Sans"/>
              </w:rPr>
              <w:t xml:space="preserve">Note – Ensure main gates from car park to field are </w:t>
            </w:r>
            <w:proofErr w:type="gramStart"/>
            <w:r>
              <w:rPr>
                <w:rFonts w:eastAsia="Nunito Sans" w:cs="Nunito Sans"/>
              </w:rPr>
              <w:t>kept clear at all times</w:t>
            </w:r>
            <w:proofErr w:type="gramEnd"/>
            <w:r>
              <w:rPr>
                <w:rFonts w:eastAsia="Nunito Sans" w:cs="Nunito Sans"/>
              </w:rPr>
              <w:t xml:space="preserve"> for access to site for emergency vehicles</w:t>
            </w:r>
          </w:p>
        </w:tc>
        <w:tc>
          <w:tcPr>
            <w:tcW w:w="3848" w:type="dxa"/>
          </w:tcPr>
          <w:p w14:paraId="233CCF63" w14:textId="3C99648D" w:rsidR="00A95235" w:rsidRPr="00231C09" w:rsidRDefault="00A95235" w:rsidP="225CC2E2">
            <w:pPr>
              <w:rPr>
                <w:rFonts w:eastAsia="Nunito Sans" w:cs="Nunito Sans"/>
              </w:rPr>
            </w:pPr>
          </w:p>
        </w:tc>
      </w:tr>
      <w:tr w:rsidR="00231C09" w:rsidRPr="00231C09" w14:paraId="502F902C" w14:textId="77777777" w:rsidTr="082EDB05">
        <w:tc>
          <w:tcPr>
            <w:tcW w:w="3847" w:type="dxa"/>
          </w:tcPr>
          <w:p w14:paraId="131A7CCD" w14:textId="05D06490" w:rsidR="00FD50DB" w:rsidRPr="00231C09" w:rsidRDefault="009001C4" w:rsidP="225CC2E2">
            <w:pPr>
              <w:rPr>
                <w:rFonts w:eastAsia="Nunito Sans" w:cs="Nunito Sans"/>
                <w:b/>
                <w:bCs/>
              </w:rPr>
            </w:pPr>
            <w:r w:rsidRPr="00231C09">
              <w:rPr>
                <w:rFonts w:eastAsia="Nunito Sans" w:cs="Nunito Sans"/>
                <w:b/>
                <w:bCs/>
              </w:rPr>
              <w:t>Fire</w:t>
            </w:r>
            <w:r w:rsidR="001309A9" w:rsidRPr="00231C09">
              <w:rPr>
                <w:rFonts w:eastAsia="Nunito Sans" w:cs="Nunito Sans"/>
                <w:b/>
                <w:bCs/>
              </w:rPr>
              <w:t xml:space="preserve"> incident</w:t>
            </w:r>
          </w:p>
          <w:p w14:paraId="7DEEAD1E" w14:textId="57E8FD8A" w:rsidR="001309A9" w:rsidRPr="00231C09" w:rsidRDefault="001309A9" w:rsidP="225CC2E2">
            <w:pPr>
              <w:rPr>
                <w:rFonts w:eastAsia="Nunito Sans" w:cs="Nunito Sans"/>
              </w:rPr>
            </w:pPr>
            <w:r w:rsidRPr="00231C09">
              <w:rPr>
                <w:rFonts w:eastAsia="Nunito Sans" w:cs="Nunito Sans"/>
              </w:rPr>
              <w:t>Potential burns severe injury</w:t>
            </w:r>
          </w:p>
          <w:p w14:paraId="5BD44A9E" w14:textId="36E3B023" w:rsidR="001309A9" w:rsidRPr="00231C09" w:rsidRDefault="001309A9" w:rsidP="225CC2E2">
            <w:pPr>
              <w:rPr>
                <w:rFonts w:eastAsia="Nunito Sans" w:cs="Nunito Sans"/>
              </w:rPr>
            </w:pPr>
            <w:r w:rsidRPr="00231C09">
              <w:rPr>
                <w:rFonts w:eastAsia="Nunito Sans" w:cs="Nunito Sans"/>
              </w:rPr>
              <w:t>Potential risk to property (</w:t>
            </w:r>
            <w:proofErr w:type="spellStart"/>
            <w:r w:rsidRPr="00231C09">
              <w:rPr>
                <w:rFonts w:eastAsia="Nunito Sans" w:cs="Nunito Sans"/>
              </w:rPr>
              <w:t>inc</w:t>
            </w:r>
            <w:proofErr w:type="spellEnd"/>
            <w:r w:rsidRPr="00231C09">
              <w:rPr>
                <w:rFonts w:eastAsia="Nunito Sans" w:cs="Nunito Sans"/>
              </w:rPr>
              <w:t xml:space="preserve"> equipment and buildings) </w:t>
            </w:r>
          </w:p>
        </w:tc>
        <w:tc>
          <w:tcPr>
            <w:tcW w:w="1818" w:type="dxa"/>
          </w:tcPr>
          <w:p w14:paraId="49291500" w14:textId="77777777" w:rsidR="009001C4" w:rsidRPr="00231C09" w:rsidRDefault="009001C4" w:rsidP="009001C4">
            <w:pPr>
              <w:rPr>
                <w:rFonts w:ascii="Times New Roman" w:hAnsi="Times New Roman"/>
                <w:i/>
                <w:iCs/>
              </w:rPr>
            </w:pPr>
            <w:r w:rsidRPr="00231C09">
              <w:rPr>
                <w:i/>
                <w:iCs/>
              </w:rPr>
              <w:t>Young people</w:t>
            </w:r>
          </w:p>
          <w:p w14:paraId="48177585" w14:textId="77777777" w:rsidR="009001C4" w:rsidRPr="00231C09" w:rsidRDefault="009001C4" w:rsidP="009001C4">
            <w:pPr>
              <w:rPr>
                <w:rFonts w:ascii="Times New Roman" w:hAnsi="Times New Roman"/>
                <w:i/>
                <w:iCs/>
              </w:rPr>
            </w:pPr>
            <w:r w:rsidRPr="00231C09">
              <w:rPr>
                <w:i/>
                <w:iCs/>
              </w:rPr>
              <w:t>Leaders</w:t>
            </w:r>
          </w:p>
          <w:p w14:paraId="7A3F7A65" w14:textId="47045BF6" w:rsidR="00A95235" w:rsidRPr="00231C09" w:rsidRDefault="009001C4" w:rsidP="009001C4">
            <w:pPr>
              <w:rPr>
                <w:rFonts w:eastAsia="Nunito Sans" w:cs="Nunito Sans"/>
              </w:rPr>
            </w:pPr>
            <w:r w:rsidRPr="00231C09">
              <w:rPr>
                <w:i/>
                <w:iCs/>
              </w:rPr>
              <w:t>Visitors</w:t>
            </w:r>
          </w:p>
        </w:tc>
        <w:tc>
          <w:tcPr>
            <w:tcW w:w="5877" w:type="dxa"/>
          </w:tcPr>
          <w:p w14:paraId="79844FA0" w14:textId="77777777" w:rsidR="006E31D0" w:rsidRPr="00231C09" w:rsidRDefault="009001C4" w:rsidP="225CC2E2">
            <w:pPr>
              <w:jc w:val="both"/>
              <w:rPr>
                <w:rFonts w:eastAsia="Nunito Sans" w:cs="Nunito Sans"/>
              </w:rPr>
            </w:pPr>
            <w:r w:rsidRPr="00231C09">
              <w:rPr>
                <w:rFonts w:eastAsia="Nunito Sans" w:cs="Nunito Sans"/>
              </w:rPr>
              <w:t>Fire equipment located around site.</w:t>
            </w:r>
          </w:p>
          <w:p w14:paraId="5B53B71D" w14:textId="35A4BE75" w:rsidR="009001C4" w:rsidRPr="00231C09" w:rsidRDefault="009001C4" w:rsidP="225CC2E2">
            <w:pPr>
              <w:jc w:val="both"/>
              <w:rPr>
                <w:rFonts w:eastAsia="Nunito Sans" w:cs="Nunito Sans"/>
              </w:rPr>
            </w:pPr>
            <w:r w:rsidRPr="00231C09">
              <w:rPr>
                <w:rFonts w:eastAsia="Nunito Sans" w:cs="Nunito Sans"/>
              </w:rPr>
              <w:t>Fire assembly point on field by flagpole</w:t>
            </w:r>
          </w:p>
          <w:p w14:paraId="2A2DA8BE" w14:textId="77777777" w:rsidR="009001C4" w:rsidRPr="00231C09" w:rsidRDefault="009001C4" w:rsidP="225CC2E2">
            <w:pPr>
              <w:jc w:val="both"/>
              <w:rPr>
                <w:rFonts w:eastAsia="Nunito Sans" w:cs="Nunito Sans"/>
              </w:rPr>
            </w:pPr>
            <w:r w:rsidRPr="00231C09">
              <w:rPr>
                <w:rFonts w:eastAsia="Nunito Sans" w:cs="Nunito Sans"/>
              </w:rPr>
              <w:t>Inform duty warden of all fires</w:t>
            </w:r>
          </w:p>
          <w:p w14:paraId="79FE7920" w14:textId="77777777" w:rsidR="009001C4" w:rsidRDefault="009001C4" w:rsidP="225CC2E2">
            <w:pPr>
              <w:jc w:val="both"/>
              <w:rPr>
                <w:rFonts w:eastAsia="Nunito Sans" w:cs="Nunito Sans"/>
              </w:rPr>
            </w:pPr>
            <w:r w:rsidRPr="00231C09">
              <w:rPr>
                <w:rFonts w:eastAsia="Nunito Sans" w:cs="Nunito Sans"/>
              </w:rPr>
              <w:t>Ensure that designated campfire circles/ altar fires are used</w:t>
            </w:r>
          </w:p>
          <w:p w14:paraId="727409FC" w14:textId="48F648CD" w:rsidR="00D92A56" w:rsidRDefault="00D92A56" w:rsidP="225CC2E2">
            <w:pPr>
              <w:jc w:val="both"/>
              <w:rPr>
                <w:rFonts w:eastAsia="Nunito Sans" w:cs="Nunito Sans"/>
              </w:rPr>
            </w:pPr>
            <w:r>
              <w:rPr>
                <w:rFonts w:eastAsia="Nunito Sans" w:cs="Nunito Sans"/>
              </w:rPr>
              <w:t xml:space="preserve">Ensure Young People are </w:t>
            </w:r>
            <w:proofErr w:type="gramStart"/>
            <w:r>
              <w:rPr>
                <w:rFonts w:eastAsia="Nunito Sans" w:cs="Nunito Sans"/>
              </w:rPr>
              <w:t>supervised at all times</w:t>
            </w:r>
            <w:proofErr w:type="gramEnd"/>
            <w:r>
              <w:rPr>
                <w:rFonts w:eastAsia="Nunito Sans" w:cs="Nunito Sans"/>
              </w:rPr>
              <w:t xml:space="preserve"> when fires are in use</w:t>
            </w:r>
          </w:p>
          <w:p w14:paraId="70475D37" w14:textId="3F886CBE" w:rsidR="00D92A56" w:rsidRPr="00231C09" w:rsidRDefault="00D92A56" w:rsidP="225CC2E2">
            <w:pPr>
              <w:jc w:val="both"/>
              <w:rPr>
                <w:rFonts w:eastAsia="Nunito Sans" w:cs="Nunito Sans"/>
              </w:rPr>
            </w:pPr>
            <w:r>
              <w:rPr>
                <w:rFonts w:eastAsia="Nunito Sans" w:cs="Nunito Sans"/>
              </w:rPr>
              <w:t>Type of media to be burned to be assessed by leaders to ensure additional hazards are not introduced (i.e. unsuitable items to burn, panel materials that could cause bellowing effect if not managed properly)</w:t>
            </w:r>
          </w:p>
        </w:tc>
        <w:tc>
          <w:tcPr>
            <w:tcW w:w="3848" w:type="dxa"/>
          </w:tcPr>
          <w:p w14:paraId="7CCFEFCD" w14:textId="547E5B7C" w:rsidR="00A95235" w:rsidRPr="00231C09" w:rsidRDefault="00A95235" w:rsidP="225CC2E2">
            <w:pPr>
              <w:rPr>
                <w:rFonts w:eastAsia="Nunito Sans" w:cs="Nunito Sans"/>
              </w:rPr>
            </w:pPr>
          </w:p>
        </w:tc>
      </w:tr>
      <w:tr w:rsidR="00231C09" w:rsidRPr="00231C09" w14:paraId="0D9ACEFD" w14:textId="77777777" w:rsidTr="082EDB05">
        <w:tc>
          <w:tcPr>
            <w:tcW w:w="3847" w:type="dxa"/>
          </w:tcPr>
          <w:p w14:paraId="49F7CA98" w14:textId="77777777" w:rsidR="00A95235" w:rsidRPr="00231C09" w:rsidRDefault="009001C4" w:rsidP="225CC2E2">
            <w:pPr>
              <w:rPr>
                <w:rFonts w:eastAsia="Nunito Sans" w:cs="Nunito Sans"/>
                <w:b/>
                <w:bCs/>
              </w:rPr>
            </w:pPr>
            <w:r w:rsidRPr="00231C09">
              <w:rPr>
                <w:rFonts w:eastAsia="Nunito Sans" w:cs="Nunito Sans"/>
                <w:b/>
                <w:bCs/>
              </w:rPr>
              <w:t>Ponds/Lakes</w:t>
            </w:r>
          </w:p>
          <w:p w14:paraId="213EF087" w14:textId="13EA9E7C" w:rsidR="00E9231E" w:rsidRPr="00231C09" w:rsidRDefault="00E9231E" w:rsidP="225CC2E2">
            <w:pPr>
              <w:rPr>
                <w:rFonts w:eastAsia="Nunito Sans" w:cs="Nunito Sans"/>
              </w:rPr>
            </w:pPr>
            <w:r w:rsidRPr="00231C09">
              <w:rPr>
                <w:rFonts w:eastAsia="Nunito Sans" w:cs="Nunito Sans"/>
              </w:rPr>
              <w:t>Risk of Drowning</w:t>
            </w:r>
          </w:p>
        </w:tc>
        <w:tc>
          <w:tcPr>
            <w:tcW w:w="1818" w:type="dxa"/>
          </w:tcPr>
          <w:p w14:paraId="7D01D2B2" w14:textId="77777777" w:rsidR="009001C4" w:rsidRPr="00231C09" w:rsidRDefault="009001C4" w:rsidP="009001C4">
            <w:pPr>
              <w:rPr>
                <w:rFonts w:ascii="Times New Roman" w:hAnsi="Times New Roman"/>
                <w:i/>
                <w:iCs/>
              </w:rPr>
            </w:pPr>
            <w:r w:rsidRPr="00231C09">
              <w:rPr>
                <w:i/>
                <w:iCs/>
              </w:rPr>
              <w:t>Young people</w:t>
            </w:r>
          </w:p>
          <w:p w14:paraId="49FCF4EB" w14:textId="77777777" w:rsidR="009001C4" w:rsidRPr="00231C09" w:rsidRDefault="009001C4" w:rsidP="009001C4">
            <w:pPr>
              <w:rPr>
                <w:rFonts w:ascii="Times New Roman" w:hAnsi="Times New Roman"/>
                <w:i/>
                <w:iCs/>
              </w:rPr>
            </w:pPr>
            <w:r w:rsidRPr="00231C09">
              <w:rPr>
                <w:i/>
                <w:iCs/>
              </w:rPr>
              <w:t>Leaders</w:t>
            </w:r>
          </w:p>
          <w:p w14:paraId="069E1F7F" w14:textId="084CB7C3" w:rsidR="00A95235" w:rsidRPr="00231C09" w:rsidRDefault="009001C4" w:rsidP="009001C4">
            <w:pPr>
              <w:rPr>
                <w:rFonts w:eastAsia="Nunito Sans" w:cs="Nunito Sans"/>
              </w:rPr>
            </w:pPr>
            <w:r w:rsidRPr="00231C09">
              <w:rPr>
                <w:i/>
                <w:iCs/>
              </w:rPr>
              <w:t>Visitors</w:t>
            </w:r>
          </w:p>
        </w:tc>
        <w:tc>
          <w:tcPr>
            <w:tcW w:w="5877" w:type="dxa"/>
          </w:tcPr>
          <w:p w14:paraId="1DECBABB" w14:textId="077BA99B" w:rsidR="007A6E64" w:rsidRPr="00231C09" w:rsidRDefault="009001C4" w:rsidP="225CC2E2">
            <w:pPr>
              <w:jc w:val="both"/>
              <w:rPr>
                <w:rFonts w:eastAsia="Nunito Sans" w:cs="Nunito Sans"/>
              </w:rPr>
            </w:pPr>
            <w:r w:rsidRPr="00231C09">
              <w:rPr>
                <w:rFonts w:eastAsia="Nunito Sans" w:cs="Nunito Sans"/>
              </w:rPr>
              <w:t>Ensure all are aware where water is on site</w:t>
            </w:r>
            <w:r w:rsidR="008F622E" w:rsidRPr="00231C09">
              <w:rPr>
                <w:rFonts w:eastAsia="Nunito Sans" w:cs="Nunito Sans"/>
              </w:rPr>
              <w:t xml:space="preserve"> and that access is STRICTLY PROHIBITED (unless as part of an organised activity covered under an additional unique risk assessment)</w:t>
            </w:r>
          </w:p>
          <w:p w14:paraId="7B2B044E" w14:textId="2DA418BF" w:rsidR="00E9231E" w:rsidRPr="00231C09" w:rsidRDefault="00E9231E" w:rsidP="225CC2E2">
            <w:pPr>
              <w:jc w:val="both"/>
              <w:rPr>
                <w:rFonts w:eastAsia="Nunito Sans" w:cs="Nunito Sans"/>
              </w:rPr>
            </w:pPr>
            <w:r w:rsidRPr="00231C09">
              <w:rPr>
                <w:rFonts w:eastAsia="Nunito Sans" w:cs="Nunito Sans"/>
              </w:rPr>
              <w:t>Ensure life rings / buoys are in place and are available for use</w:t>
            </w:r>
          </w:p>
        </w:tc>
        <w:tc>
          <w:tcPr>
            <w:tcW w:w="3848" w:type="dxa"/>
          </w:tcPr>
          <w:p w14:paraId="3C5114E1" w14:textId="5017E1E0" w:rsidR="00A95235" w:rsidRPr="00231C09" w:rsidRDefault="00A95235" w:rsidP="225CC2E2">
            <w:pPr>
              <w:rPr>
                <w:rFonts w:eastAsia="Nunito Sans" w:cs="Nunito Sans"/>
              </w:rPr>
            </w:pPr>
          </w:p>
        </w:tc>
      </w:tr>
      <w:tr w:rsidR="00231C09" w:rsidRPr="00231C09" w14:paraId="6434FA25" w14:textId="77777777" w:rsidTr="082EDB05">
        <w:tc>
          <w:tcPr>
            <w:tcW w:w="3847" w:type="dxa"/>
          </w:tcPr>
          <w:p w14:paraId="4E6EF5CE" w14:textId="0221ED02" w:rsidR="00A95235" w:rsidRPr="00231C09" w:rsidRDefault="00E954A4" w:rsidP="225CC2E2">
            <w:pPr>
              <w:rPr>
                <w:rFonts w:eastAsia="Nunito Sans" w:cs="Nunito Sans"/>
                <w:b/>
                <w:bCs/>
              </w:rPr>
            </w:pPr>
            <w:r w:rsidRPr="00231C09">
              <w:rPr>
                <w:rFonts w:eastAsia="Nunito Sans" w:cs="Nunito Sans"/>
                <w:b/>
                <w:bCs/>
              </w:rPr>
              <w:t>Waste</w:t>
            </w:r>
          </w:p>
          <w:p w14:paraId="6A8E28B6" w14:textId="18D91F18" w:rsidR="00E9231E" w:rsidRPr="00231C09" w:rsidRDefault="00E9231E" w:rsidP="225CC2E2">
            <w:pPr>
              <w:rPr>
                <w:rFonts w:eastAsia="Nunito Sans" w:cs="Nunito Sans"/>
              </w:rPr>
            </w:pPr>
            <w:r w:rsidRPr="00231C09">
              <w:rPr>
                <w:rFonts w:eastAsia="Nunito Sans" w:cs="Nunito Sans"/>
              </w:rPr>
              <w:t xml:space="preserve">Potential hygienic issues </w:t>
            </w:r>
            <w:proofErr w:type="spellStart"/>
            <w:r w:rsidRPr="00231C09">
              <w:rPr>
                <w:rFonts w:eastAsia="Nunito Sans" w:cs="Nunito Sans"/>
              </w:rPr>
              <w:t>inc</w:t>
            </w:r>
            <w:proofErr w:type="spellEnd"/>
            <w:r w:rsidRPr="00231C09">
              <w:rPr>
                <w:rFonts w:eastAsia="Nunito Sans" w:cs="Nunito Sans"/>
              </w:rPr>
              <w:t xml:space="preserve"> food poisoning, vermin infestation</w:t>
            </w:r>
          </w:p>
          <w:p w14:paraId="70D904FD" w14:textId="7F71DE6D" w:rsidR="00E9231E" w:rsidRPr="00231C09" w:rsidRDefault="00E9231E" w:rsidP="225CC2E2">
            <w:pPr>
              <w:rPr>
                <w:rFonts w:eastAsia="Nunito Sans" w:cs="Nunito Sans"/>
              </w:rPr>
            </w:pPr>
          </w:p>
        </w:tc>
        <w:tc>
          <w:tcPr>
            <w:tcW w:w="1818" w:type="dxa"/>
          </w:tcPr>
          <w:p w14:paraId="6B1E5821" w14:textId="77777777" w:rsidR="00E954A4" w:rsidRPr="00231C09" w:rsidRDefault="00E954A4" w:rsidP="00E954A4">
            <w:pPr>
              <w:rPr>
                <w:rFonts w:ascii="Times New Roman" w:hAnsi="Times New Roman"/>
                <w:i/>
                <w:iCs/>
              </w:rPr>
            </w:pPr>
            <w:r w:rsidRPr="00231C09">
              <w:rPr>
                <w:i/>
                <w:iCs/>
              </w:rPr>
              <w:t>Young people</w:t>
            </w:r>
          </w:p>
          <w:p w14:paraId="0627D883" w14:textId="77777777" w:rsidR="00E954A4" w:rsidRPr="00231C09" w:rsidRDefault="00E954A4" w:rsidP="00E954A4">
            <w:pPr>
              <w:rPr>
                <w:rFonts w:ascii="Times New Roman" w:hAnsi="Times New Roman"/>
                <w:i/>
                <w:iCs/>
              </w:rPr>
            </w:pPr>
            <w:r w:rsidRPr="00231C09">
              <w:rPr>
                <w:i/>
                <w:iCs/>
              </w:rPr>
              <w:t>Leaders</w:t>
            </w:r>
          </w:p>
          <w:p w14:paraId="50A15831" w14:textId="41A9CA12" w:rsidR="00A95235" w:rsidRPr="00231C09" w:rsidRDefault="00E954A4" w:rsidP="00E954A4">
            <w:pPr>
              <w:rPr>
                <w:rFonts w:eastAsia="Nunito Sans" w:cs="Nunito Sans"/>
              </w:rPr>
            </w:pPr>
            <w:r w:rsidRPr="00231C09">
              <w:rPr>
                <w:i/>
                <w:iCs/>
              </w:rPr>
              <w:t>Visitors</w:t>
            </w:r>
          </w:p>
        </w:tc>
        <w:tc>
          <w:tcPr>
            <w:tcW w:w="5877" w:type="dxa"/>
          </w:tcPr>
          <w:p w14:paraId="0BFB639A" w14:textId="77777777" w:rsidR="009822BE" w:rsidRPr="00231C09" w:rsidRDefault="00E954A4" w:rsidP="225CC2E2">
            <w:pPr>
              <w:jc w:val="both"/>
              <w:rPr>
                <w:rFonts w:eastAsia="Nunito Sans" w:cs="Nunito Sans"/>
              </w:rPr>
            </w:pPr>
            <w:r w:rsidRPr="00231C09">
              <w:rPr>
                <w:rFonts w:eastAsia="Nunito Sans" w:cs="Nunito Sans"/>
              </w:rPr>
              <w:t>Place all waste in bins in car park area</w:t>
            </w:r>
          </w:p>
          <w:p w14:paraId="43D36273" w14:textId="77777777" w:rsidR="00E954A4" w:rsidRPr="00231C09" w:rsidRDefault="00E954A4" w:rsidP="225CC2E2">
            <w:pPr>
              <w:jc w:val="both"/>
              <w:rPr>
                <w:rFonts w:eastAsia="Nunito Sans" w:cs="Nunito Sans"/>
              </w:rPr>
            </w:pPr>
            <w:r w:rsidRPr="00231C09">
              <w:rPr>
                <w:rFonts w:eastAsia="Nunito Sans" w:cs="Nunito Sans"/>
              </w:rPr>
              <w:t>Do not allow waste to accumulate on site</w:t>
            </w:r>
          </w:p>
          <w:p w14:paraId="72DD31D0" w14:textId="77777777" w:rsidR="00E9231E" w:rsidRDefault="00E9231E" w:rsidP="225CC2E2">
            <w:pPr>
              <w:jc w:val="both"/>
              <w:rPr>
                <w:rFonts w:eastAsia="Nunito Sans" w:cs="Nunito Sans"/>
              </w:rPr>
            </w:pPr>
            <w:r w:rsidRPr="00231C09">
              <w:rPr>
                <w:rFonts w:eastAsia="Nunito Sans" w:cs="Nunito Sans"/>
              </w:rPr>
              <w:t>Ensure good camp hygiene is utilised whilst on site, with camp subject to inspection if it is felt that the hygiene is being disregarded (with potential risk of site eviction)</w:t>
            </w:r>
          </w:p>
          <w:p w14:paraId="58C13A6C" w14:textId="66B79799" w:rsidR="009B330B" w:rsidRPr="00231C09" w:rsidRDefault="009B330B" w:rsidP="225CC2E2">
            <w:pPr>
              <w:jc w:val="both"/>
              <w:rPr>
                <w:rFonts w:eastAsia="Nunito Sans" w:cs="Nunito Sans"/>
              </w:rPr>
            </w:pPr>
            <w:r>
              <w:rPr>
                <w:rFonts w:eastAsia="Nunito Sans" w:cs="Nunito Sans"/>
              </w:rPr>
              <w:t xml:space="preserve">Note – General and Recyclable waste bins in operation </w:t>
            </w:r>
          </w:p>
        </w:tc>
        <w:tc>
          <w:tcPr>
            <w:tcW w:w="3848" w:type="dxa"/>
          </w:tcPr>
          <w:p w14:paraId="07EB2D49" w14:textId="2BD3F177" w:rsidR="00A95235" w:rsidRPr="00231C09" w:rsidRDefault="00A95235" w:rsidP="225CC2E2">
            <w:pPr>
              <w:rPr>
                <w:rFonts w:eastAsia="Nunito Sans" w:cs="Nunito Sans"/>
              </w:rPr>
            </w:pPr>
          </w:p>
        </w:tc>
      </w:tr>
      <w:tr w:rsidR="00231C09" w:rsidRPr="00231C09" w14:paraId="68468DCA" w14:textId="77777777" w:rsidTr="082EDB05">
        <w:tc>
          <w:tcPr>
            <w:tcW w:w="3847" w:type="dxa"/>
          </w:tcPr>
          <w:p w14:paraId="1BD1BB5B" w14:textId="6F6BDF06" w:rsidR="260254AD" w:rsidRPr="00231C09" w:rsidRDefault="001309A9" w:rsidP="225CC2E2">
            <w:pPr>
              <w:rPr>
                <w:rFonts w:eastAsia="Nunito Sans" w:cs="Nunito Sans"/>
                <w:b/>
                <w:bCs/>
              </w:rPr>
            </w:pPr>
            <w:r w:rsidRPr="00231C09">
              <w:rPr>
                <w:rFonts w:eastAsia="Nunito Sans" w:cs="Nunito Sans"/>
                <w:b/>
                <w:bCs/>
              </w:rPr>
              <w:lastRenderedPageBreak/>
              <w:t xml:space="preserve">Access to </w:t>
            </w:r>
            <w:r w:rsidR="00E954A4" w:rsidRPr="00231C09">
              <w:rPr>
                <w:rFonts w:eastAsia="Nunito Sans" w:cs="Nunito Sans"/>
                <w:b/>
                <w:bCs/>
              </w:rPr>
              <w:t>Woodpiles</w:t>
            </w:r>
          </w:p>
          <w:p w14:paraId="5A327DCB" w14:textId="7CC728B7" w:rsidR="001309A9" w:rsidRPr="00231C09" w:rsidRDefault="001309A9" w:rsidP="225CC2E2">
            <w:pPr>
              <w:rPr>
                <w:rFonts w:eastAsia="Nunito Sans" w:cs="Nunito Sans"/>
              </w:rPr>
            </w:pPr>
            <w:r w:rsidRPr="00231C09">
              <w:t>Sprains, strains, pulled muscles, bruises, cuts, abrasions,</w:t>
            </w:r>
            <w:r w:rsidR="00E9231E" w:rsidRPr="00231C09">
              <w:t xml:space="preserve"> puncture wounds</w:t>
            </w:r>
            <w:r w:rsidRPr="00231C09">
              <w:t xml:space="preserve"> </w:t>
            </w:r>
            <w:proofErr w:type="gramStart"/>
            <w:r w:rsidRPr="00231C09">
              <w:t>slips</w:t>
            </w:r>
            <w:proofErr w:type="gramEnd"/>
            <w:r w:rsidRPr="00231C09">
              <w:t xml:space="preserve"> trips &amp; falls</w:t>
            </w:r>
          </w:p>
        </w:tc>
        <w:tc>
          <w:tcPr>
            <w:tcW w:w="1818" w:type="dxa"/>
          </w:tcPr>
          <w:p w14:paraId="2EC6517B" w14:textId="77777777" w:rsidR="00E954A4" w:rsidRPr="00231C09" w:rsidRDefault="00E954A4" w:rsidP="00E954A4">
            <w:pPr>
              <w:rPr>
                <w:rFonts w:ascii="Times New Roman" w:hAnsi="Times New Roman"/>
                <w:i/>
                <w:iCs/>
              </w:rPr>
            </w:pPr>
            <w:r w:rsidRPr="00231C09">
              <w:rPr>
                <w:i/>
                <w:iCs/>
              </w:rPr>
              <w:t>Young people</w:t>
            </w:r>
          </w:p>
          <w:p w14:paraId="0930A4AB" w14:textId="77777777" w:rsidR="00E954A4" w:rsidRPr="00231C09" w:rsidRDefault="00E954A4" w:rsidP="00E954A4">
            <w:pPr>
              <w:rPr>
                <w:rFonts w:ascii="Times New Roman" w:hAnsi="Times New Roman"/>
                <w:i/>
                <w:iCs/>
              </w:rPr>
            </w:pPr>
            <w:r w:rsidRPr="00231C09">
              <w:rPr>
                <w:i/>
                <w:iCs/>
              </w:rPr>
              <w:t>Leaders</w:t>
            </w:r>
          </w:p>
          <w:p w14:paraId="43870318" w14:textId="2A29E474" w:rsidR="617B0B39" w:rsidRPr="00231C09" w:rsidRDefault="00E954A4" w:rsidP="00E954A4">
            <w:pPr>
              <w:rPr>
                <w:rFonts w:eastAsia="Nunito Sans" w:cs="Nunito Sans"/>
              </w:rPr>
            </w:pPr>
            <w:r w:rsidRPr="00231C09">
              <w:rPr>
                <w:i/>
                <w:iCs/>
              </w:rPr>
              <w:t>Visitors</w:t>
            </w:r>
          </w:p>
        </w:tc>
        <w:tc>
          <w:tcPr>
            <w:tcW w:w="5877" w:type="dxa"/>
          </w:tcPr>
          <w:p w14:paraId="201EF5F1" w14:textId="77777777" w:rsidR="66D93D59" w:rsidRPr="009B330B" w:rsidRDefault="00E954A4" w:rsidP="225CC2E2">
            <w:pPr>
              <w:jc w:val="both"/>
              <w:rPr>
                <w:rFonts w:eastAsia="Nunito Sans" w:cs="Nunito Sans"/>
              </w:rPr>
            </w:pPr>
            <w:r w:rsidRPr="009B330B">
              <w:rPr>
                <w:rFonts w:eastAsia="Nunito Sans" w:cs="Nunito Sans"/>
              </w:rPr>
              <w:t>Close supervision of young people on woodpiles and warn of dangers including nails and slips.</w:t>
            </w:r>
          </w:p>
          <w:p w14:paraId="7E4A8BFB" w14:textId="6855059B" w:rsidR="00E954A4" w:rsidRPr="00231C09" w:rsidRDefault="00E954A4" w:rsidP="225CC2E2">
            <w:pPr>
              <w:jc w:val="both"/>
              <w:rPr>
                <w:rFonts w:eastAsia="Nunito Sans" w:cs="Nunito Sans"/>
                <w:b/>
                <w:bCs/>
              </w:rPr>
            </w:pPr>
            <w:r w:rsidRPr="009B330B">
              <w:rPr>
                <w:rFonts w:eastAsia="Nunito Sans" w:cs="Nunito Sans"/>
              </w:rPr>
              <w:t>Wear appropriate footwear and PPE when on woodpile</w:t>
            </w:r>
          </w:p>
        </w:tc>
        <w:tc>
          <w:tcPr>
            <w:tcW w:w="3848" w:type="dxa"/>
          </w:tcPr>
          <w:p w14:paraId="5A1F2E27" w14:textId="73FCE9AB" w:rsidR="225CC2E2" w:rsidRPr="00231C09" w:rsidRDefault="225CC2E2" w:rsidP="225CC2E2">
            <w:pPr>
              <w:rPr>
                <w:rFonts w:eastAsia="Nunito Sans" w:cs="Nunito Sans"/>
              </w:rPr>
            </w:pPr>
          </w:p>
        </w:tc>
      </w:tr>
      <w:tr w:rsidR="00231C09" w:rsidRPr="00231C09" w14:paraId="369DE37D" w14:textId="77777777" w:rsidTr="082EDB05">
        <w:tc>
          <w:tcPr>
            <w:tcW w:w="3847" w:type="dxa"/>
          </w:tcPr>
          <w:p w14:paraId="2811991A" w14:textId="164121F8" w:rsidR="00E954A4" w:rsidRPr="00231C09" w:rsidRDefault="001309A9" w:rsidP="225CC2E2">
            <w:pPr>
              <w:rPr>
                <w:rFonts w:eastAsia="Nunito Sans" w:cs="Nunito Sans"/>
                <w:b/>
                <w:bCs/>
              </w:rPr>
            </w:pPr>
            <w:r w:rsidRPr="00231C09">
              <w:rPr>
                <w:rFonts w:eastAsia="Nunito Sans" w:cs="Nunito Sans"/>
                <w:b/>
                <w:bCs/>
              </w:rPr>
              <w:t xml:space="preserve">Behaviour whilst on site </w:t>
            </w:r>
            <w:r w:rsidR="0047758C">
              <w:rPr>
                <w:rFonts w:eastAsia="Nunito Sans" w:cs="Nunito Sans"/>
                <w:b/>
                <w:bCs/>
              </w:rPr>
              <w:t>–</w:t>
            </w:r>
            <w:r w:rsidR="00231C09">
              <w:rPr>
                <w:rFonts w:eastAsia="Nunito Sans" w:cs="Nunito Sans"/>
                <w:b/>
                <w:bCs/>
              </w:rPr>
              <w:t xml:space="preserve"> Activities</w:t>
            </w:r>
            <w:r w:rsidR="0047758C">
              <w:rPr>
                <w:rFonts w:eastAsia="Nunito Sans" w:cs="Nunito Sans"/>
                <w:b/>
                <w:bCs/>
              </w:rPr>
              <w:t xml:space="preserve"> &amp; Free time</w:t>
            </w:r>
          </w:p>
          <w:p w14:paraId="2CE08893" w14:textId="6F132CC8" w:rsidR="008C0884" w:rsidRPr="00231C09" w:rsidRDefault="008C0884" w:rsidP="225CC2E2">
            <w:pPr>
              <w:rPr>
                <w:rFonts w:eastAsia="Nunito Sans" w:cs="Nunito Sans"/>
              </w:rPr>
            </w:pPr>
            <w:r w:rsidRPr="00231C09">
              <w:t>Sprains, strains, pulled muscles, bruises, cuts, abrasions, slips trips &amp; falls</w:t>
            </w:r>
          </w:p>
        </w:tc>
        <w:tc>
          <w:tcPr>
            <w:tcW w:w="1818" w:type="dxa"/>
          </w:tcPr>
          <w:p w14:paraId="3CD51543" w14:textId="77777777" w:rsidR="001309A9" w:rsidRPr="00231C09" w:rsidRDefault="001309A9" w:rsidP="001309A9">
            <w:pPr>
              <w:rPr>
                <w:rFonts w:ascii="Times New Roman" w:hAnsi="Times New Roman"/>
                <w:i/>
                <w:iCs/>
              </w:rPr>
            </w:pPr>
            <w:r w:rsidRPr="00231C09">
              <w:rPr>
                <w:i/>
                <w:iCs/>
              </w:rPr>
              <w:t>Young people</w:t>
            </w:r>
          </w:p>
          <w:p w14:paraId="559D91D7" w14:textId="77777777" w:rsidR="001309A9" w:rsidRPr="00231C09" w:rsidRDefault="001309A9" w:rsidP="001309A9">
            <w:pPr>
              <w:rPr>
                <w:rFonts w:ascii="Times New Roman" w:hAnsi="Times New Roman"/>
                <w:i/>
                <w:iCs/>
              </w:rPr>
            </w:pPr>
            <w:r w:rsidRPr="00231C09">
              <w:rPr>
                <w:i/>
                <w:iCs/>
              </w:rPr>
              <w:t>Leaders</w:t>
            </w:r>
          </w:p>
          <w:p w14:paraId="3CE43B15" w14:textId="18F0D188" w:rsidR="00E954A4" w:rsidRPr="00231C09" w:rsidRDefault="001309A9" w:rsidP="001309A9">
            <w:pPr>
              <w:rPr>
                <w:i/>
                <w:iCs/>
              </w:rPr>
            </w:pPr>
            <w:r w:rsidRPr="00231C09">
              <w:rPr>
                <w:i/>
                <w:iCs/>
              </w:rPr>
              <w:t>Visitors</w:t>
            </w:r>
          </w:p>
        </w:tc>
        <w:tc>
          <w:tcPr>
            <w:tcW w:w="5877" w:type="dxa"/>
          </w:tcPr>
          <w:p w14:paraId="1E263E6D" w14:textId="65D7779D" w:rsidR="00F80116" w:rsidRPr="00231C09" w:rsidRDefault="00F80116" w:rsidP="00F80116">
            <w:pPr>
              <w:jc w:val="both"/>
            </w:pPr>
            <w:r w:rsidRPr="00231C09">
              <w:t xml:space="preserve">Whilst on site, Leaders to </w:t>
            </w:r>
            <w:proofErr w:type="gramStart"/>
            <w:r w:rsidRPr="00231C09">
              <w:t>supervise their group at all times</w:t>
            </w:r>
            <w:proofErr w:type="gramEnd"/>
            <w:r w:rsidRPr="00231C09">
              <w:t xml:space="preserve"> </w:t>
            </w:r>
          </w:p>
          <w:p w14:paraId="1614B5F4" w14:textId="24A12C58" w:rsidR="00F80116" w:rsidRPr="00231C09" w:rsidRDefault="00F80116" w:rsidP="00F80116">
            <w:pPr>
              <w:jc w:val="both"/>
            </w:pPr>
            <w:r w:rsidRPr="00231C09">
              <w:t xml:space="preserve">Ensure all Group members attending site maintain a suitable level of behaviour </w:t>
            </w:r>
          </w:p>
          <w:p w14:paraId="3C358B41" w14:textId="0B44D96B" w:rsidR="00F80116" w:rsidRPr="00231C09" w:rsidRDefault="00F80116" w:rsidP="00F80116">
            <w:pPr>
              <w:jc w:val="both"/>
            </w:pPr>
            <w:r w:rsidRPr="00231C09">
              <w:t>Boundaries for any activities undertaken to be communicated to participants.</w:t>
            </w:r>
          </w:p>
          <w:p w14:paraId="4FBDF216" w14:textId="77777777" w:rsidR="00E954A4" w:rsidRPr="00231C09" w:rsidRDefault="00F80116" w:rsidP="00F80116">
            <w:pPr>
              <w:jc w:val="both"/>
            </w:pPr>
            <w:r w:rsidRPr="00231C09">
              <w:t>Care and attention to be maintained with regards to uneven surfaces.</w:t>
            </w:r>
          </w:p>
          <w:p w14:paraId="3DF6F155" w14:textId="77777777" w:rsidR="00F80116" w:rsidRDefault="00F80116" w:rsidP="00F80116">
            <w:pPr>
              <w:jc w:val="both"/>
            </w:pPr>
            <w:r w:rsidRPr="00231C09">
              <w:t xml:space="preserve">Ensure camp risk assessments created by Groups / visitors utilising Boyd Campsite &amp; Activity centre include behaviour and expectations of their Group </w:t>
            </w:r>
          </w:p>
          <w:p w14:paraId="4645B6CB" w14:textId="77777777" w:rsidR="00F82DC2" w:rsidRDefault="00F82DC2" w:rsidP="00F80116">
            <w:pPr>
              <w:jc w:val="both"/>
            </w:pPr>
          </w:p>
          <w:p w14:paraId="1ABB59A4" w14:textId="5C724516" w:rsidR="00F82DC2" w:rsidRPr="00231C09" w:rsidRDefault="00F82DC2" w:rsidP="00F80116">
            <w:pPr>
              <w:jc w:val="both"/>
              <w:rPr>
                <w:rFonts w:eastAsia="Nunito Sans" w:cs="Nunito Sans"/>
                <w:b/>
                <w:bCs/>
              </w:rPr>
            </w:pPr>
            <w:r>
              <w:rPr>
                <w:rFonts w:eastAsia="Nunito Sans" w:cs="Nunito Sans"/>
              </w:rPr>
              <w:t>The safe management of activities</w:t>
            </w:r>
            <w:r>
              <w:rPr>
                <w:rFonts w:eastAsia="Nunito Sans" w:cs="Nunito Sans"/>
              </w:rPr>
              <w:t xml:space="preserve"> not run / managed by Boyd Activity </w:t>
            </w:r>
            <w:proofErr w:type="spellStart"/>
            <w:r>
              <w:rPr>
                <w:rFonts w:eastAsia="Nunito Sans" w:cs="Nunito Sans"/>
              </w:rPr>
              <w:t>Center</w:t>
            </w:r>
            <w:proofErr w:type="spellEnd"/>
            <w:r>
              <w:rPr>
                <w:rFonts w:eastAsia="Nunito Sans" w:cs="Nunito Sans"/>
              </w:rPr>
              <w:t xml:space="preserve"> are the responsibility of the individual group and Boyd site will not be held accountable for any injury or damage to equipment</w:t>
            </w:r>
          </w:p>
        </w:tc>
        <w:tc>
          <w:tcPr>
            <w:tcW w:w="3848" w:type="dxa"/>
          </w:tcPr>
          <w:p w14:paraId="206AA738" w14:textId="77777777" w:rsidR="00E954A4" w:rsidRPr="00231C09" w:rsidRDefault="00E954A4" w:rsidP="225CC2E2">
            <w:pPr>
              <w:rPr>
                <w:rFonts w:eastAsia="Nunito Sans" w:cs="Nunito Sans"/>
              </w:rPr>
            </w:pPr>
          </w:p>
        </w:tc>
      </w:tr>
      <w:tr w:rsidR="00231C09" w:rsidRPr="00231C09" w14:paraId="470DEDF2" w14:textId="77777777" w:rsidTr="082EDB05">
        <w:tc>
          <w:tcPr>
            <w:tcW w:w="3847" w:type="dxa"/>
          </w:tcPr>
          <w:p w14:paraId="2E7343DD" w14:textId="77777777" w:rsidR="008C0884" w:rsidRPr="00231C09" w:rsidRDefault="008C0884" w:rsidP="008C0884">
            <w:pPr>
              <w:rPr>
                <w:rFonts w:eastAsia="Nunito Sans" w:cs="Nunito Sans"/>
                <w:b/>
                <w:bCs/>
              </w:rPr>
            </w:pPr>
            <w:r w:rsidRPr="00231C09">
              <w:rPr>
                <w:rFonts w:eastAsia="Nunito Sans" w:cs="Nunito Sans"/>
                <w:b/>
                <w:bCs/>
              </w:rPr>
              <w:t xml:space="preserve">Behaviour whilst on site </w:t>
            </w:r>
          </w:p>
          <w:p w14:paraId="24F8D1C6" w14:textId="00C2AB05" w:rsidR="008C0884" w:rsidRPr="00231C09" w:rsidRDefault="00F80116" w:rsidP="008C0884">
            <w:pPr>
              <w:rPr>
                <w:rFonts w:eastAsia="Nunito Sans" w:cs="Nunito Sans"/>
              </w:rPr>
            </w:pPr>
            <w:r w:rsidRPr="00231C09">
              <w:rPr>
                <w:rFonts w:eastAsia="Nunito Sans" w:cs="Nunito Sans"/>
              </w:rPr>
              <w:t>M</w:t>
            </w:r>
            <w:r w:rsidR="008C0884" w:rsidRPr="00231C09">
              <w:t>ental stress &amp; potential violence</w:t>
            </w:r>
          </w:p>
        </w:tc>
        <w:tc>
          <w:tcPr>
            <w:tcW w:w="1818" w:type="dxa"/>
          </w:tcPr>
          <w:p w14:paraId="2B53F352" w14:textId="77777777" w:rsidR="008C0884" w:rsidRPr="00231C09" w:rsidRDefault="008C0884" w:rsidP="008C0884">
            <w:pPr>
              <w:rPr>
                <w:rFonts w:ascii="Times New Roman" w:hAnsi="Times New Roman"/>
                <w:i/>
                <w:iCs/>
              </w:rPr>
            </w:pPr>
            <w:r w:rsidRPr="00231C09">
              <w:rPr>
                <w:i/>
                <w:iCs/>
              </w:rPr>
              <w:t>Young people</w:t>
            </w:r>
          </w:p>
          <w:p w14:paraId="4EAA5C64" w14:textId="77777777" w:rsidR="008C0884" w:rsidRPr="00231C09" w:rsidRDefault="008C0884" w:rsidP="008C0884">
            <w:pPr>
              <w:rPr>
                <w:rFonts w:ascii="Times New Roman" w:hAnsi="Times New Roman"/>
                <w:i/>
                <w:iCs/>
              </w:rPr>
            </w:pPr>
            <w:r w:rsidRPr="00231C09">
              <w:rPr>
                <w:i/>
                <w:iCs/>
              </w:rPr>
              <w:t>Leaders</w:t>
            </w:r>
          </w:p>
          <w:p w14:paraId="60880172" w14:textId="77777777" w:rsidR="008C0884" w:rsidRDefault="008C0884" w:rsidP="008C0884">
            <w:pPr>
              <w:rPr>
                <w:i/>
                <w:iCs/>
              </w:rPr>
            </w:pPr>
            <w:r w:rsidRPr="00231C09">
              <w:rPr>
                <w:i/>
                <w:iCs/>
              </w:rPr>
              <w:t>Visitors</w:t>
            </w:r>
          </w:p>
          <w:p w14:paraId="7894717E" w14:textId="7856914D" w:rsidR="00B71763" w:rsidRPr="00231C09" w:rsidRDefault="00B71763" w:rsidP="008C0884">
            <w:pPr>
              <w:rPr>
                <w:i/>
                <w:iCs/>
              </w:rPr>
            </w:pPr>
            <w:r>
              <w:rPr>
                <w:i/>
                <w:iCs/>
              </w:rPr>
              <w:t>Residents</w:t>
            </w:r>
          </w:p>
        </w:tc>
        <w:tc>
          <w:tcPr>
            <w:tcW w:w="5877" w:type="dxa"/>
          </w:tcPr>
          <w:p w14:paraId="75DB340D" w14:textId="5140DCE6" w:rsidR="00F80116" w:rsidRPr="00231C09" w:rsidRDefault="00F80116" w:rsidP="00F80116">
            <w:pPr>
              <w:jc w:val="both"/>
            </w:pPr>
            <w:r w:rsidRPr="00231C09">
              <w:t xml:space="preserve">Ensure all Group members attending site maintain a suitable level of behaviour </w:t>
            </w:r>
          </w:p>
          <w:p w14:paraId="4D787F60" w14:textId="77777777" w:rsidR="00F80116" w:rsidRPr="00231C09" w:rsidRDefault="00F80116" w:rsidP="225CC2E2">
            <w:pPr>
              <w:jc w:val="both"/>
            </w:pPr>
            <w:r w:rsidRPr="00231C09">
              <w:t>Ensure camp risk assessments created by Groups / visitors utilising Boyd Campsite &amp; Activity centre include behaviour and expectations of their Group</w:t>
            </w:r>
          </w:p>
          <w:p w14:paraId="71D2E36F" w14:textId="294844A6" w:rsidR="00231C09" w:rsidRPr="00231C09" w:rsidRDefault="00231C09" w:rsidP="225CC2E2">
            <w:pPr>
              <w:jc w:val="both"/>
            </w:pPr>
            <w:r w:rsidRPr="00231C09">
              <w:t xml:space="preserve">In the interested of other site users and neighbouring properties, </w:t>
            </w:r>
            <w:r w:rsidR="00B71763">
              <w:t>n</w:t>
            </w:r>
            <w:r w:rsidRPr="00231C09">
              <w:t>oise should be reduced by all user of the site by 23:00 and not recommence until 07:00</w:t>
            </w:r>
          </w:p>
        </w:tc>
        <w:tc>
          <w:tcPr>
            <w:tcW w:w="3848" w:type="dxa"/>
          </w:tcPr>
          <w:p w14:paraId="426C127C" w14:textId="5CE19D0D" w:rsidR="008C0884" w:rsidRPr="00231C09" w:rsidRDefault="008C0884" w:rsidP="225CC2E2">
            <w:pPr>
              <w:rPr>
                <w:rFonts w:eastAsia="Nunito Sans" w:cs="Nunito Sans"/>
              </w:rPr>
            </w:pPr>
          </w:p>
        </w:tc>
      </w:tr>
      <w:tr w:rsidR="00F542D5" w:rsidRPr="00231C09" w14:paraId="323765EC" w14:textId="77777777" w:rsidTr="082EDB05">
        <w:tc>
          <w:tcPr>
            <w:tcW w:w="3847" w:type="dxa"/>
          </w:tcPr>
          <w:p w14:paraId="5F3F9DD4" w14:textId="77777777" w:rsidR="00F542D5" w:rsidRDefault="00F542D5" w:rsidP="008C0884">
            <w:pPr>
              <w:rPr>
                <w:rFonts w:eastAsia="Nunito Sans" w:cs="Nunito Sans"/>
                <w:b/>
                <w:bCs/>
              </w:rPr>
            </w:pPr>
            <w:r>
              <w:rPr>
                <w:rFonts w:eastAsia="Nunito Sans" w:cs="Nunito Sans"/>
                <w:b/>
                <w:bCs/>
              </w:rPr>
              <w:t xml:space="preserve">Improper use of equipment trolleys </w:t>
            </w:r>
          </w:p>
          <w:p w14:paraId="165CAB66" w14:textId="7C631DCC" w:rsidR="00F542D5" w:rsidRPr="00F542D5" w:rsidRDefault="00F542D5" w:rsidP="008C0884">
            <w:pPr>
              <w:rPr>
                <w:rFonts w:eastAsia="Nunito Sans" w:cs="Nunito Sans"/>
              </w:rPr>
            </w:pPr>
            <w:r w:rsidRPr="00F542D5">
              <w:rPr>
                <w:rFonts w:eastAsia="Nunito Sans" w:cs="Nunito Sans"/>
              </w:rPr>
              <w:t xml:space="preserve">Risk of impact / injury whilst using </w:t>
            </w:r>
          </w:p>
        </w:tc>
        <w:tc>
          <w:tcPr>
            <w:tcW w:w="1818" w:type="dxa"/>
          </w:tcPr>
          <w:p w14:paraId="56108E72" w14:textId="77777777" w:rsidR="00F542D5" w:rsidRPr="00231C09" w:rsidRDefault="00F542D5" w:rsidP="00F542D5">
            <w:pPr>
              <w:rPr>
                <w:rFonts w:ascii="Times New Roman" w:hAnsi="Times New Roman"/>
                <w:i/>
                <w:iCs/>
              </w:rPr>
            </w:pPr>
            <w:r w:rsidRPr="00231C09">
              <w:rPr>
                <w:i/>
                <w:iCs/>
              </w:rPr>
              <w:t>Young people</w:t>
            </w:r>
          </w:p>
          <w:p w14:paraId="54359E21" w14:textId="77777777" w:rsidR="00F542D5" w:rsidRPr="00231C09" w:rsidRDefault="00F542D5" w:rsidP="00F542D5">
            <w:pPr>
              <w:rPr>
                <w:rFonts w:ascii="Times New Roman" w:hAnsi="Times New Roman"/>
                <w:i/>
                <w:iCs/>
              </w:rPr>
            </w:pPr>
            <w:r w:rsidRPr="00231C09">
              <w:rPr>
                <w:i/>
                <w:iCs/>
              </w:rPr>
              <w:t>Leaders</w:t>
            </w:r>
          </w:p>
          <w:p w14:paraId="2800355A" w14:textId="77777777" w:rsidR="00F542D5" w:rsidRDefault="00F542D5" w:rsidP="00F542D5">
            <w:pPr>
              <w:rPr>
                <w:i/>
                <w:iCs/>
              </w:rPr>
            </w:pPr>
            <w:r w:rsidRPr="00231C09">
              <w:rPr>
                <w:i/>
                <w:iCs/>
              </w:rPr>
              <w:t>Visitors</w:t>
            </w:r>
          </w:p>
          <w:p w14:paraId="7C2815E8" w14:textId="77777777" w:rsidR="00F542D5" w:rsidRPr="00231C09" w:rsidRDefault="00F542D5" w:rsidP="008C0884">
            <w:pPr>
              <w:rPr>
                <w:i/>
                <w:iCs/>
              </w:rPr>
            </w:pPr>
          </w:p>
        </w:tc>
        <w:tc>
          <w:tcPr>
            <w:tcW w:w="5877" w:type="dxa"/>
          </w:tcPr>
          <w:p w14:paraId="6A9DD0E7" w14:textId="77777777" w:rsidR="00F542D5" w:rsidRDefault="00F542D5" w:rsidP="00F80116">
            <w:pPr>
              <w:jc w:val="both"/>
            </w:pPr>
            <w:r>
              <w:lastRenderedPageBreak/>
              <w:t>Trolleys should only be used to carry equipment – not people.</w:t>
            </w:r>
          </w:p>
          <w:p w14:paraId="5C07215A" w14:textId="77777777" w:rsidR="00F542D5" w:rsidRDefault="00F542D5" w:rsidP="00F80116">
            <w:pPr>
              <w:jc w:val="both"/>
            </w:pPr>
            <w:r>
              <w:t xml:space="preserve">Do not ride on the trolleys </w:t>
            </w:r>
          </w:p>
          <w:p w14:paraId="28DD6BC7" w14:textId="0B090242" w:rsidR="009B330B" w:rsidRPr="00231C09" w:rsidRDefault="009B330B" w:rsidP="00F80116">
            <w:pPr>
              <w:jc w:val="both"/>
            </w:pPr>
            <w:r>
              <w:lastRenderedPageBreak/>
              <w:t>Any issues / damage to trolleys should be reported to the site team</w:t>
            </w:r>
          </w:p>
        </w:tc>
        <w:tc>
          <w:tcPr>
            <w:tcW w:w="3848" w:type="dxa"/>
          </w:tcPr>
          <w:p w14:paraId="517C8CEE" w14:textId="77777777" w:rsidR="00F542D5" w:rsidRPr="00231C09" w:rsidRDefault="00F542D5" w:rsidP="225CC2E2">
            <w:pPr>
              <w:rPr>
                <w:rFonts w:eastAsia="Nunito Sans" w:cs="Nunito Sans"/>
              </w:rPr>
            </w:pPr>
          </w:p>
        </w:tc>
      </w:tr>
      <w:tr w:rsidR="00231C09" w:rsidRPr="00231C09" w14:paraId="55DF56BE" w14:textId="77777777" w:rsidTr="082EDB05">
        <w:tc>
          <w:tcPr>
            <w:tcW w:w="3847" w:type="dxa"/>
          </w:tcPr>
          <w:p w14:paraId="3ADF529E" w14:textId="77777777" w:rsidR="001309A9" w:rsidRPr="00231C09" w:rsidRDefault="001309A9" w:rsidP="225CC2E2">
            <w:pPr>
              <w:rPr>
                <w:rFonts w:eastAsia="Nunito Sans" w:cs="Nunito Sans"/>
                <w:b/>
                <w:bCs/>
              </w:rPr>
            </w:pPr>
            <w:r w:rsidRPr="00231C09">
              <w:rPr>
                <w:rFonts w:eastAsia="Nunito Sans" w:cs="Nunito Sans"/>
                <w:b/>
                <w:bCs/>
              </w:rPr>
              <w:t>Additional activities conducted by Groups whilst on site</w:t>
            </w:r>
          </w:p>
          <w:p w14:paraId="1E0343D8" w14:textId="459BA4D5" w:rsidR="001309A9" w:rsidRPr="00231C09" w:rsidRDefault="001309A9" w:rsidP="225CC2E2">
            <w:pPr>
              <w:rPr>
                <w:rFonts w:eastAsia="Nunito Sans" w:cs="Nunito Sans"/>
              </w:rPr>
            </w:pPr>
            <w:r w:rsidRPr="00231C09">
              <w:t>Sprains, strains, pulled muscles, bruises, cuts, abrasions, slips trips &amp; falls &amp; potential danger of death</w:t>
            </w:r>
          </w:p>
        </w:tc>
        <w:tc>
          <w:tcPr>
            <w:tcW w:w="1818" w:type="dxa"/>
          </w:tcPr>
          <w:p w14:paraId="00D122B6" w14:textId="77777777" w:rsidR="001309A9" w:rsidRPr="00231C09" w:rsidRDefault="001309A9" w:rsidP="001309A9">
            <w:pPr>
              <w:rPr>
                <w:i/>
                <w:iCs/>
              </w:rPr>
            </w:pPr>
            <w:r w:rsidRPr="00231C09">
              <w:rPr>
                <w:i/>
                <w:iCs/>
              </w:rPr>
              <w:t>Leaders</w:t>
            </w:r>
          </w:p>
          <w:p w14:paraId="7E4E742E" w14:textId="1C83F5A0" w:rsidR="001309A9" w:rsidRPr="00231C09" w:rsidRDefault="001309A9" w:rsidP="001309A9">
            <w:pPr>
              <w:rPr>
                <w:i/>
                <w:iCs/>
              </w:rPr>
            </w:pPr>
            <w:r w:rsidRPr="00231C09">
              <w:rPr>
                <w:i/>
                <w:iCs/>
              </w:rPr>
              <w:t>Visitors</w:t>
            </w:r>
          </w:p>
        </w:tc>
        <w:tc>
          <w:tcPr>
            <w:tcW w:w="5877" w:type="dxa"/>
          </w:tcPr>
          <w:p w14:paraId="1E435E8B" w14:textId="77777777" w:rsidR="001309A9" w:rsidRDefault="001309A9" w:rsidP="225CC2E2">
            <w:pPr>
              <w:jc w:val="both"/>
              <w:rPr>
                <w:rFonts w:eastAsia="Nunito Sans" w:cs="Nunito Sans"/>
              </w:rPr>
            </w:pPr>
            <w:r w:rsidRPr="00231C09">
              <w:rPr>
                <w:rFonts w:eastAsia="Nunito Sans" w:cs="Nunito Sans"/>
              </w:rPr>
              <w:t>Any additional activities conducted by Groups whilst on site need to be included in a risk assessment and be presented to site staff upon request to ensure safe activities and minimal impact to other users on site &amp; in vicinity.</w:t>
            </w:r>
          </w:p>
          <w:p w14:paraId="22CC0A30" w14:textId="280D19BE" w:rsidR="009B330B" w:rsidRPr="00231C09" w:rsidRDefault="009B330B" w:rsidP="225CC2E2">
            <w:pPr>
              <w:jc w:val="both"/>
              <w:rPr>
                <w:rFonts w:eastAsia="Nunito Sans" w:cs="Nunito Sans"/>
              </w:rPr>
            </w:pPr>
            <w:r>
              <w:rPr>
                <w:rFonts w:eastAsia="Nunito Sans" w:cs="Nunito Sans"/>
              </w:rPr>
              <w:t>The safe management of these activities are the responsibility of the individual group and Boyd site will not be held accountable for any injury or damage to equipment</w:t>
            </w:r>
          </w:p>
        </w:tc>
        <w:tc>
          <w:tcPr>
            <w:tcW w:w="3848" w:type="dxa"/>
          </w:tcPr>
          <w:p w14:paraId="08AFA87C" w14:textId="77777777" w:rsidR="001309A9" w:rsidRPr="00231C09" w:rsidRDefault="001309A9" w:rsidP="225CC2E2">
            <w:pPr>
              <w:rPr>
                <w:rFonts w:eastAsia="Nunito Sans" w:cs="Nunito Sans"/>
              </w:rPr>
            </w:pPr>
          </w:p>
        </w:tc>
      </w:tr>
      <w:tr w:rsidR="00231C09" w:rsidRPr="00231C09" w14:paraId="0E17FD85" w14:textId="77777777" w:rsidTr="082EDB05">
        <w:tc>
          <w:tcPr>
            <w:tcW w:w="3847" w:type="dxa"/>
          </w:tcPr>
          <w:p w14:paraId="2CDA1D0A" w14:textId="77777777" w:rsidR="008C0884" w:rsidRPr="00231C09" w:rsidRDefault="008C0884" w:rsidP="225CC2E2">
            <w:pPr>
              <w:rPr>
                <w:rFonts w:eastAsia="Nunito Sans" w:cs="Nunito Sans"/>
                <w:b/>
                <w:bCs/>
              </w:rPr>
            </w:pPr>
            <w:r w:rsidRPr="00231C09">
              <w:rPr>
                <w:rFonts w:eastAsia="Nunito Sans" w:cs="Nunito Sans"/>
                <w:b/>
                <w:bCs/>
              </w:rPr>
              <w:t>Pets / Animals on site</w:t>
            </w:r>
          </w:p>
          <w:p w14:paraId="2CAAB491" w14:textId="13730F31" w:rsidR="008C0884" w:rsidRPr="00231C09" w:rsidRDefault="008C0884" w:rsidP="225CC2E2">
            <w:pPr>
              <w:rPr>
                <w:rFonts w:eastAsia="Nunito Sans" w:cs="Nunito Sans"/>
              </w:rPr>
            </w:pPr>
            <w:r w:rsidRPr="00231C09">
              <w:rPr>
                <w:rFonts w:eastAsia="Nunito Sans" w:cs="Nunito Sans"/>
              </w:rPr>
              <w:t>Potential contact with animal faeces which could cause illness or infection</w:t>
            </w:r>
          </w:p>
        </w:tc>
        <w:tc>
          <w:tcPr>
            <w:tcW w:w="1818" w:type="dxa"/>
          </w:tcPr>
          <w:p w14:paraId="42747EB4" w14:textId="77777777" w:rsidR="00F80116" w:rsidRPr="00231C09" w:rsidRDefault="00F80116" w:rsidP="00F80116">
            <w:pPr>
              <w:rPr>
                <w:i/>
                <w:iCs/>
              </w:rPr>
            </w:pPr>
            <w:r w:rsidRPr="00231C09">
              <w:rPr>
                <w:i/>
                <w:iCs/>
              </w:rPr>
              <w:t>Leaders</w:t>
            </w:r>
          </w:p>
          <w:p w14:paraId="2BDDEF60" w14:textId="0A2DA7EB" w:rsidR="008C0884" w:rsidRPr="00231C09" w:rsidRDefault="00F80116" w:rsidP="00F80116">
            <w:pPr>
              <w:rPr>
                <w:i/>
                <w:iCs/>
              </w:rPr>
            </w:pPr>
            <w:r w:rsidRPr="00231C09">
              <w:rPr>
                <w:i/>
                <w:iCs/>
              </w:rPr>
              <w:t>Visitors</w:t>
            </w:r>
          </w:p>
        </w:tc>
        <w:tc>
          <w:tcPr>
            <w:tcW w:w="5877" w:type="dxa"/>
          </w:tcPr>
          <w:p w14:paraId="7C350166" w14:textId="5C274A1A" w:rsidR="00F80116" w:rsidRPr="00231C09" w:rsidRDefault="008C0884" w:rsidP="225CC2E2">
            <w:pPr>
              <w:jc w:val="both"/>
              <w:rPr>
                <w:rFonts w:eastAsia="Nunito Sans" w:cs="Nunito Sans"/>
              </w:rPr>
            </w:pPr>
            <w:r w:rsidRPr="00231C09">
              <w:rPr>
                <w:rFonts w:eastAsia="Nunito Sans" w:cs="Nunito Sans"/>
              </w:rPr>
              <w:t>No pets allowed on site</w:t>
            </w:r>
          </w:p>
        </w:tc>
        <w:tc>
          <w:tcPr>
            <w:tcW w:w="3848" w:type="dxa"/>
          </w:tcPr>
          <w:p w14:paraId="1883A9DB" w14:textId="77777777" w:rsidR="008C0884" w:rsidRPr="00231C09" w:rsidRDefault="008C0884" w:rsidP="225CC2E2">
            <w:pPr>
              <w:rPr>
                <w:rFonts w:eastAsia="Nunito Sans" w:cs="Nunito Sans"/>
              </w:rPr>
            </w:pPr>
          </w:p>
        </w:tc>
      </w:tr>
      <w:tr w:rsidR="009B330B" w:rsidRPr="00231C09" w14:paraId="17BD5595" w14:textId="77777777" w:rsidTr="082EDB05">
        <w:tc>
          <w:tcPr>
            <w:tcW w:w="3847" w:type="dxa"/>
          </w:tcPr>
          <w:p w14:paraId="2F561D7C" w14:textId="32960EE8" w:rsidR="009B330B" w:rsidRDefault="009B330B" w:rsidP="225CC2E2">
            <w:pPr>
              <w:rPr>
                <w:rFonts w:eastAsia="Nunito Sans" w:cs="Nunito Sans"/>
                <w:b/>
                <w:bCs/>
              </w:rPr>
            </w:pPr>
            <w:r>
              <w:rPr>
                <w:rFonts w:eastAsia="Nunito Sans" w:cs="Nunito Sans"/>
                <w:b/>
                <w:bCs/>
              </w:rPr>
              <w:t xml:space="preserve">Encroachment into No GO Areas (Wild Area vehicle Archery </w:t>
            </w:r>
          </w:p>
          <w:p w14:paraId="779BCBFE" w14:textId="5E50C299" w:rsidR="009B330B" w:rsidRPr="009B330B" w:rsidRDefault="009B330B" w:rsidP="225CC2E2">
            <w:pPr>
              <w:rPr>
                <w:rFonts w:eastAsia="Nunito Sans" w:cs="Nunito Sans"/>
              </w:rPr>
            </w:pPr>
            <w:r w:rsidRPr="009B330B">
              <w:rPr>
                <w:rFonts w:eastAsia="Nunito Sans" w:cs="Nunito Sans"/>
              </w:rPr>
              <w:t>-Risk of impact / impalement by arrows during archery activity</w:t>
            </w:r>
          </w:p>
          <w:p w14:paraId="35090933" w14:textId="604BFDB4" w:rsidR="009B330B" w:rsidRPr="00231C09" w:rsidRDefault="009B330B" w:rsidP="225CC2E2">
            <w:pPr>
              <w:rPr>
                <w:rFonts w:eastAsia="Nunito Sans" w:cs="Nunito Sans"/>
                <w:b/>
                <w:bCs/>
              </w:rPr>
            </w:pPr>
            <w:r w:rsidRPr="009B330B">
              <w:rPr>
                <w:rFonts w:eastAsia="Nunito Sans" w:cs="Nunito Sans"/>
              </w:rPr>
              <w:t>-Risk of sprained / fractures due to hidden objects and animal burrows</w:t>
            </w:r>
          </w:p>
        </w:tc>
        <w:tc>
          <w:tcPr>
            <w:tcW w:w="1818" w:type="dxa"/>
          </w:tcPr>
          <w:p w14:paraId="7847841A" w14:textId="77777777" w:rsidR="009B330B" w:rsidRPr="00231C09" w:rsidRDefault="009B330B" w:rsidP="009B330B">
            <w:pPr>
              <w:rPr>
                <w:rFonts w:ascii="Times New Roman" w:hAnsi="Times New Roman"/>
                <w:i/>
                <w:iCs/>
              </w:rPr>
            </w:pPr>
            <w:r w:rsidRPr="00231C09">
              <w:rPr>
                <w:i/>
                <w:iCs/>
              </w:rPr>
              <w:t>Young people</w:t>
            </w:r>
          </w:p>
          <w:p w14:paraId="6AA3E423" w14:textId="77777777" w:rsidR="009B330B" w:rsidRPr="00231C09" w:rsidRDefault="009B330B" w:rsidP="009B330B">
            <w:pPr>
              <w:rPr>
                <w:rFonts w:ascii="Times New Roman" w:hAnsi="Times New Roman"/>
                <w:i/>
                <w:iCs/>
              </w:rPr>
            </w:pPr>
            <w:r w:rsidRPr="00231C09">
              <w:rPr>
                <w:i/>
                <w:iCs/>
              </w:rPr>
              <w:t>Leaders</w:t>
            </w:r>
          </w:p>
          <w:p w14:paraId="36B2CCA9" w14:textId="2C73F4F3" w:rsidR="009B330B" w:rsidRPr="00231C09" w:rsidRDefault="009B330B" w:rsidP="009B330B">
            <w:pPr>
              <w:rPr>
                <w:i/>
                <w:iCs/>
              </w:rPr>
            </w:pPr>
            <w:r w:rsidRPr="00231C09">
              <w:rPr>
                <w:i/>
                <w:iCs/>
              </w:rPr>
              <w:t>Visitors</w:t>
            </w:r>
          </w:p>
        </w:tc>
        <w:tc>
          <w:tcPr>
            <w:tcW w:w="5877" w:type="dxa"/>
          </w:tcPr>
          <w:p w14:paraId="4C8D52E7" w14:textId="4BCB42E4" w:rsidR="009B330B" w:rsidRDefault="009B330B" w:rsidP="225CC2E2">
            <w:pPr>
              <w:jc w:val="both"/>
              <w:rPr>
                <w:rFonts w:eastAsia="Nunito Sans" w:cs="Nunito Sans"/>
              </w:rPr>
            </w:pPr>
            <w:r>
              <w:rPr>
                <w:rFonts w:eastAsia="Nunito Sans" w:cs="Nunito Sans"/>
              </w:rPr>
              <w:t>The area behind Archery is roped off and suitably signposted.</w:t>
            </w:r>
          </w:p>
          <w:p w14:paraId="47F282F9" w14:textId="55F83EF2" w:rsidR="009B330B" w:rsidRDefault="009B330B" w:rsidP="225CC2E2">
            <w:pPr>
              <w:jc w:val="both"/>
              <w:rPr>
                <w:rFonts w:eastAsia="Nunito Sans" w:cs="Nunito Sans"/>
              </w:rPr>
            </w:pPr>
            <w:r>
              <w:rPr>
                <w:rFonts w:eastAsia="Nunito Sans" w:cs="Nunito Sans"/>
              </w:rPr>
              <w:t>Unless told otherwise by Site, this area is a PERM</w:t>
            </w:r>
            <w:r w:rsidR="0013494F">
              <w:rPr>
                <w:rFonts w:eastAsia="Nunito Sans" w:cs="Nunito Sans"/>
              </w:rPr>
              <w:t>A</w:t>
            </w:r>
            <w:r>
              <w:rPr>
                <w:rFonts w:eastAsia="Nunito Sans" w:cs="Nunito Sans"/>
              </w:rPr>
              <w:t>N</w:t>
            </w:r>
            <w:r w:rsidR="0013494F">
              <w:rPr>
                <w:rFonts w:eastAsia="Nunito Sans" w:cs="Nunito Sans"/>
              </w:rPr>
              <w:t>E</w:t>
            </w:r>
            <w:r>
              <w:rPr>
                <w:rFonts w:eastAsia="Nunito Sans" w:cs="Nunito Sans"/>
              </w:rPr>
              <w:t>NTLY NO GO AREA and should not be entered for any reason</w:t>
            </w:r>
            <w:r w:rsidR="0013494F">
              <w:rPr>
                <w:rFonts w:eastAsia="Nunito Sans" w:cs="Nunito Sans"/>
              </w:rPr>
              <w:t>.</w:t>
            </w:r>
          </w:p>
          <w:p w14:paraId="04622ECA" w14:textId="4E18CBAD" w:rsidR="009B330B" w:rsidRPr="00231C09" w:rsidRDefault="009B330B" w:rsidP="225CC2E2">
            <w:pPr>
              <w:jc w:val="both"/>
              <w:rPr>
                <w:rFonts w:eastAsia="Nunito Sans" w:cs="Nunito Sans"/>
              </w:rPr>
            </w:pPr>
          </w:p>
        </w:tc>
        <w:tc>
          <w:tcPr>
            <w:tcW w:w="3848" w:type="dxa"/>
          </w:tcPr>
          <w:p w14:paraId="45A9A21F" w14:textId="77777777" w:rsidR="009B330B" w:rsidRPr="00231C09" w:rsidRDefault="009B330B" w:rsidP="225CC2E2">
            <w:pPr>
              <w:rPr>
                <w:rFonts w:eastAsia="Nunito Sans" w:cs="Nunito Sans"/>
              </w:rPr>
            </w:pPr>
          </w:p>
        </w:tc>
      </w:tr>
      <w:tr w:rsidR="00A95235" w14:paraId="0104BC3F" w14:textId="77777777" w:rsidTr="082EDB05">
        <w:tc>
          <w:tcPr>
            <w:tcW w:w="15390" w:type="dxa"/>
            <w:gridSpan w:val="4"/>
          </w:tcPr>
          <w:p w14:paraId="1B3995B5" w14:textId="77777777" w:rsidR="00B71763" w:rsidRDefault="00A95235" w:rsidP="00A95235">
            <w:pPr>
              <w:rPr>
                <w:i/>
                <w:iCs/>
              </w:rPr>
            </w:pPr>
            <w:r w:rsidRPr="00DE4007">
              <w:rPr>
                <w:b/>
                <w:bCs/>
                <w:i/>
                <w:iCs/>
              </w:rPr>
              <w:t>Review</w:t>
            </w:r>
            <w:r w:rsidRPr="00DE4007">
              <w:rPr>
                <w:i/>
                <w:iCs/>
              </w:rPr>
              <w:t xml:space="preserve">: </w:t>
            </w:r>
          </w:p>
          <w:p w14:paraId="71413FA7" w14:textId="4DC4CCE8" w:rsidR="00B71763" w:rsidRDefault="00B71763" w:rsidP="00A95235">
            <w:pPr>
              <w:rPr>
                <w:i/>
                <w:iCs/>
              </w:rPr>
            </w:pPr>
            <w:r>
              <w:rPr>
                <w:i/>
                <w:iCs/>
              </w:rPr>
              <w:t>28.10.20 - Original release</w:t>
            </w:r>
          </w:p>
          <w:p w14:paraId="4824C975" w14:textId="77777777" w:rsidR="00A95235" w:rsidRDefault="00B71763" w:rsidP="00A95235">
            <w:pPr>
              <w:rPr>
                <w:i/>
                <w:iCs/>
              </w:rPr>
            </w:pPr>
            <w:r>
              <w:rPr>
                <w:i/>
                <w:iCs/>
              </w:rPr>
              <w:t>6.5.22 – Revised to clarify noise levels.  Tree climbing added following incident reported in April 2022.</w:t>
            </w:r>
          </w:p>
          <w:p w14:paraId="3657D001" w14:textId="77777777" w:rsidR="00D92A56" w:rsidRDefault="00D92A56" w:rsidP="00A95235">
            <w:pPr>
              <w:rPr>
                <w:i/>
                <w:iCs/>
              </w:rPr>
            </w:pPr>
            <w:r>
              <w:rPr>
                <w:i/>
                <w:iCs/>
              </w:rPr>
              <w:t xml:space="preserve">3.3.23 – Revised to include </w:t>
            </w:r>
            <w:r w:rsidR="00F542D5">
              <w:rPr>
                <w:i/>
                <w:iCs/>
              </w:rPr>
              <w:t>additional</w:t>
            </w:r>
            <w:r>
              <w:rPr>
                <w:i/>
                <w:iCs/>
              </w:rPr>
              <w:t xml:space="preserve"> controls when fires are utilised following incident reported on 18.2.23</w:t>
            </w:r>
          </w:p>
          <w:p w14:paraId="3DE74C82" w14:textId="77777777" w:rsidR="00F542D5" w:rsidRDefault="00F542D5" w:rsidP="00A95235">
            <w:pPr>
              <w:rPr>
                <w:i/>
                <w:iCs/>
              </w:rPr>
            </w:pPr>
            <w:r>
              <w:rPr>
                <w:i/>
                <w:iCs/>
              </w:rPr>
              <w:t>10.4.23 – Inclusion of riding of baggage trolleys</w:t>
            </w:r>
          </w:p>
          <w:p w14:paraId="5F6D5939" w14:textId="1749F5BB" w:rsidR="009B330B" w:rsidRPr="00DE4007" w:rsidRDefault="009B330B" w:rsidP="00A95235">
            <w:pPr>
              <w:rPr>
                <w:rFonts w:ascii="Times New Roman" w:hAnsi="Times New Roman"/>
                <w:i/>
                <w:iCs/>
              </w:rPr>
            </w:pPr>
            <w:r>
              <w:rPr>
                <w:i/>
                <w:iCs/>
              </w:rPr>
              <w:t xml:space="preserve">16.5.25 – Revised to include main gate access.  Addition of </w:t>
            </w:r>
            <w:proofErr w:type="gramStart"/>
            <w:r>
              <w:rPr>
                <w:i/>
                <w:iCs/>
              </w:rPr>
              <w:t>No Go</w:t>
            </w:r>
            <w:proofErr w:type="gramEnd"/>
            <w:r>
              <w:rPr>
                <w:i/>
                <w:iCs/>
              </w:rPr>
              <w:t xml:space="preserve"> area behind archery</w:t>
            </w:r>
            <w:r w:rsidR="00F82DC2">
              <w:rPr>
                <w:i/>
                <w:iCs/>
              </w:rPr>
              <w:t>.  Definition of responsibility added to non-Boyd activities</w:t>
            </w:r>
          </w:p>
        </w:tc>
      </w:tr>
    </w:tbl>
    <w:p w14:paraId="2DB67CE0" w14:textId="77777777" w:rsidR="00AF33EB" w:rsidRDefault="00AF33EB" w:rsidP="00CC4479"/>
    <w:p w14:paraId="63D0DA1F" w14:textId="77777777" w:rsidR="00DB78DB" w:rsidRDefault="00DB78DB" w:rsidP="00CC4479"/>
    <w:p w14:paraId="5E4CB25F" w14:textId="77777777" w:rsidR="00DB78DB" w:rsidRDefault="00DB78DB" w:rsidP="00CC4479"/>
    <w:p w14:paraId="05CAC44A" w14:textId="77777777" w:rsidR="00DE4007" w:rsidRPr="00CC4479" w:rsidRDefault="00DE4007" w:rsidP="00CC4479"/>
    <w:sectPr w:rsidR="00DE4007" w:rsidRPr="00CC4479" w:rsidSect="00AF33EB">
      <w:headerReference w:type="default" r:id="rId10"/>
      <w:footerReference w:type="default" r:id="rId11"/>
      <w:pgSz w:w="16840" w:h="11900" w:orient="landscape"/>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CF17B" w14:textId="77777777" w:rsidR="001C6407" w:rsidRDefault="001C6407" w:rsidP="001234C5">
      <w:r>
        <w:separator/>
      </w:r>
    </w:p>
  </w:endnote>
  <w:endnote w:type="continuationSeparator" w:id="0">
    <w:p w14:paraId="3294771D" w14:textId="77777777" w:rsidR="001C6407" w:rsidRDefault="001C6407" w:rsidP="00123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unito Sans">
    <w:altName w:val="Calibri"/>
    <w:panose1 w:val="00000500000000000000"/>
    <w:charset w:val="00"/>
    <w:family w:val="auto"/>
    <w:pitch w:val="variable"/>
    <w:sig w:usb0="20000007" w:usb1="00000001" w:usb2="00000000" w:usb3="00000000" w:csb0="00000193" w:csb1="00000000"/>
  </w:font>
  <w:font w:name="Nunito Sans Black">
    <w:altName w:val="Calibri"/>
    <w:panose1 w:val="00000A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Nunito Sans SemiBold">
    <w:altName w:val="Calibri"/>
    <w:panose1 w:val="000007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38577" w14:textId="77777777" w:rsidR="00AF33EB" w:rsidRPr="00AF33EB" w:rsidRDefault="00DB78DB" w:rsidP="00AF33EB">
    <w:pPr>
      <w:rPr>
        <w:b/>
        <w:bCs/>
        <w:color w:val="7413DC"/>
        <w:lang w:eastAsia="en-GB"/>
      </w:rPr>
    </w:pPr>
    <w:r>
      <w:rPr>
        <w:noProof/>
      </w:rPr>
      <w:drawing>
        <wp:anchor distT="0" distB="0" distL="114300" distR="114300" simplePos="0" relativeHeight="251658240" behindDoc="0" locked="0" layoutInCell="1" allowOverlap="1" wp14:anchorId="1DDD3CA3" wp14:editId="4B6BFA1A">
          <wp:simplePos x="0" y="0"/>
          <wp:positionH relativeFrom="column">
            <wp:posOffset>8565394</wp:posOffset>
          </wp:positionH>
          <wp:positionV relativeFrom="paragraph">
            <wp:posOffset>-392754</wp:posOffset>
          </wp:positionV>
          <wp:extent cx="1275080" cy="946785"/>
          <wp:effectExtent l="0" t="0" r="0" b="5715"/>
          <wp:wrapSquare wrapText="bothSides"/>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outs_Logo_Stack_Purple.jpg"/>
                  <pic:cNvPicPr/>
                </pic:nvPicPr>
                <pic:blipFill>
                  <a:blip r:embed="rId1">
                    <a:extLst>
                      <a:ext uri="{28A0092B-C50C-407E-A947-70E740481C1C}">
                        <a14:useLocalDpi xmlns:a14="http://schemas.microsoft.com/office/drawing/2010/main" val="0"/>
                      </a:ext>
                    </a:extLst>
                  </a:blip>
                  <a:stretch>
                    <a:fillRect/>
                  </a:stretch>
                </pic:blipFill>
                <pic:spPr>
                  <a:xfrm>
                    <a:off x="0" y="0"/>
                    <a:ext cx="1275080" cy="946785"/>
                  </a:xfrm>
                  <a:prstGeom prst="rect">
                    <a:avLst/>
                  </a:prstGeom>
                </pic:spPr>
              </pic:pic>
            </a:graphicData>
          </a:graphic>
          <wp14:sizeRelH relativeFrom="page">
            <wp14:pctWidth>0</wp14:pctWidth>
          </wp14:sizeRelH>
          <wp14:sizeRelV relativeFrom="page">
            <wp14:pctHeight>0</wp14:pctHeight>
          </wp14:sizeRelV>
        </wp:anchor>
      </w:drawing>
    </w:r>
    <w:r w:rsidR="00AF33EB" w:rsidRPr="00AF33EB">
      <w:rPr>
        <w:b/>
        <w:bCs/>
        <w:color w:val="7413DC"/>
        <w:lang w:eastAsia="en-GB"/>
      </w:rPr>
      <w:t xml:space="preserve">Additional information can be found in the Safety Checklist for Leaders and other information at scouts.org.uk/safety </w:t>
    </w:r>
  </w:p>
  <w:p w14:paraId="542417F9" w14:textId="77777777" w:rsidR="001234C5" w:rsidRDefault="00AF33EB" w:rsidP="00DB78DB">
    <w:pPr>
      <w:rPr>
        <w:lang w:eastAsia="en-GB"/>
      </w:rPr>
    </w:pPr>
    <w:r w:rsidRPr="00AF33EB">
      <w:rPr>
        <w:lang w:eastAsia="en-GB"/>
      </w:rPr>
      <w:t>HQ Template Published 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B0DC5" w14:textId="77777777" w:rsidR="001C6407" w:rsidRDefault="001C6407" w:rsidP="001234C5">
      <w:r>
        <w:separator/>
      </w:r>
    </w:p>
  </w:footnote>
  <w:footnote w:type="continuationSeparator" w:id="0">
    <w:p w14:paraId="36983520" w14:textId="77777777" w:rsidR="001C6407" w:rsidRDefault="001C6407" w:rsidP="00123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0FBF4" w14:textId="49BE80B4" w:rsidR="001234C5" w:rsidRDefault="00181DFF" w:rsidP="00AF33EB">
    <w:pPr>
      <w:pStyle w:val="Heading1"/>
      <w:rPr>
        <w:rFonts w:eastAsia="Times New Roman"/>
        <w:lang w:eastAsia="en-GB"/>
      </w:rPr>
    </w:pPr>
    <w:r>
      <w:rPr>
        <w:rFonts w:eastAsia="Times New Roman"/>
        <w:noProof/>
        <w:lang w:eastAsia="en-GB"/>
      </w:rPr>
      <w:drawing>
        <wp:anchor distT="0" distB="0" distL="114300" distR="114300" simplePos="0" relativeHeight="251659264" behindDoc="0" locked="0" layoutInCell="1" allowOverlap="1" wp14:anchorId="0A700FCC" wp14:editId="6C408EF6">
          <wp:simplePos x="0" y="0"/>
          <wp:positionH relativeFrom="column">
            <wp:posOffset>8465820</wp:posOffset>
          </wp:positionH>
          <wp:positionV relativeFrom="paragraph">
            <wp:posOffset>64770</wp:posOffset>
          </wp:positionV>
          <wp:extent cx="1303020" cy="59199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303020" cy="591997"/>
                  </a:xfrm>
                  <a:prstGeom prst="rect">
                    <a:avLst/>
                  </a:prstGeom>
                </pic:spPr>
              </pic:pic>
            </a:graphicData>
          </a:graphic>
          <wp14:sizeRelH relativeFrom="margin">
            <wp14:pctWidth>0</wp14:pctWidth>
          </wp14:sizeRelH>
          <wp14:sizeRelV relativeFrom="margin">
            <wp14:pctHeight>0</wp14:pctHeight>
          </wp14:sizeRelV>
        </wp:anchor>
      </w:drawing>
    </w:r>
    <w:r w:rsidR="00CC5F2C">
      <w:rPr>
        <w:rFonts w:eastAsia="Times New Roman"/>
        <w:lang w:eastAsia="en-GB"/>
      </w:rPr>
      <w:t>Site Premises</w:t>
    </w:r>
    <w:r>
      <w:rPr>
        <w:rFonts w:eastAsia="Times New Roman"/>
        <w:lang w:eastAsia="en-GB"/>
      </w:rPr>
      <w:t xml:space="preserve"> </w:t>
    </w:r>
    <w:r w:rsidR="00DB78DB">
      <w:rPr>
        <w:rFonts w:eastAsia="Times New Roman"/>
        <w:lang w:eastAsia="en-GB"/>
      </w:rPr>
      <w:t>R</w:t>
    </w:r>
    <w:r w:rsidR="00AF33EB" w:rsidRPr="00AF33EB">
      <w:rPr>
        <w:rFonts w:eastAsia="Times New Roman"/>
        <w:lang w:eastAsia="en-GB"/>
      </w:rPr>
      <w:t xml:space="preserve">isk </w:t>
    </w:r>
    <w:r w:rsidR="00DB78DB">
      <w:rPr>
        <w:rFonts w:eastAsia="Times New Roman"/>
        <w:lang w:eastAsia="en-GB"/>
      </w:rPr>
      <w:t>A</w:t>
    </w:r>
    <w:r w:rsidR="00AF33EB" w:rsidRPr="00AF33EB">
      <w:rPr>
        <w:rFonts w:eastAsia="Times New Roman"/>
        <w:lang w:eastAsia="en-GB"/>
      </w:rPr>
      <w:t>ssessment</w:t>
    </w:r>
  </w:p>
  <w:p w14:paraId="6CDEAF5B" w14:textId="45143666" w:rsidR="00DB78DB" w:rsidRPr="00DB78DB" w:rsidRDefault="00181DFF" w:rsidP="00DB78DB">
    <w:pPr>
      <w:pStyle w:val="Subtitle"/>
      <w:rPr>
        <w:lang w:eastAsia="en-GB"/>
      </w:rPr>
    </w:pPr>
    <w:r>
      <w:rPr>
        <w:lang w:eastAsia="en-GB"/>
      </w:rPr>
      <w:t>Boyd Campsite &amp; Activity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2B830F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9400971" o:spid="_x0000_i1025" type="#_x0000_t75" style="width:467.4pt;height:427.2pt;visibility:visible;mso-wrap-style:square">
            <v:imagedata r:id="rId1" o:title=""/>
          </v:shape>
        </w:pict>
      </mc:Choice>
      <mc:Fallback>
        <w:drawing>
          <wp:inline distT="0" distB="0" distL="0" distR="0" wp14:anchorId="72C7450A" wp14:editId="61B07B67">
            <wp:extent cx="5935980" cy="5425440"/>
            <wp:effectExtent l="0" t="0" r="0" b="0"/>
            <wp:docPr id="399400971" name="Picture 399400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5980" cy="542544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694890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DAB1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F84E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9C35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B42C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BA00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06A3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2264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16F4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CA48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E3600"/>
    <w:multiLevelType w:val="hybridMultilevel"/>
    <w:tmpl w:val="A266B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6441A0"/>
    <w:multiLevelType w:val="hybridMultilevel"/>
    <w:tmpl w:val="D7CEA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1B14A2"/>
    <w:multiLevelType w:val="hybridMultilevel"/>
    <w:tmpl w:val="29CE407A"/>
    <w:lvl w:ilvl="0" w:tplc="F96C2C84">
      <w:start w:val="116"/>
      <w:numFmt w:val="bullet"/>
      <w:lvlText w:val=""/>
      <w:lvlPicBulletId w:val="0"/>
      <w:lvlJc w:val="left"/>
      <w:pPr>
        <w:ind w:left="473" w:hanging="189"/>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6164E21"/>
    <w:multiLevelType w:val="hybridMultilevel"/>
    <w:tmpl w:val="FBC43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C62171"/>
    <w:multiLevelType w:val="hybridMultilevel"/>
    <w:tmpl w:val="07B06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47070B"/>
    <w:multiLevelType w:val="hybridMultilevel"/>
    <w:tmpl w:val="3DD46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9E096C"/>
    <w:multiLevelType w:val="hybridMultilevel"/>
    <w:tmpl w:val="2B9EA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6A174C"/>
    <w:multiLevelType w:val="hybridMultilevel"/>
    <w:tmpl w:val="0BBA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B41BA3"/>
    <w:multiLevelType w:val="hybridMultilevel"/>
    <w:tmpl w:val="0B66A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5FC52A7"/>
    <w:multiLevelType w:val="hybridMultilevel"/>
    <w:tmpl w:val="2F042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AC7B18"/>
    <w:multiLevelType w:val="hybridMultilevel"/>
    <w:tmpl w:val="5B44C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1F0B9A"/>
    <w:multiLevelType w:val="hybridMultilevel"/>
    <w:tmpl w:val="D5C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C02468"/>
    <w:multiLevelType w:val="hybridMultilevel"/>
    <w:tmpl w:val="D6143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605129"/>
    <w:multiLevelType w:val="hybridMultilevel"/>
    <w:tmpl w:val="99F26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5E02BBC"/>
    <w:multiLevelType w:val="hybridMultilevel"/>
    <w:tmpl w:val="0A76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997DA3"/>
    <w:multiLevelType w:val="hybridMultilevel"/>
    <w:tmpl w:val="68643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0F7615"/>
    <w:multiLevelType w:val="hybridMultilevel"/>
    <w:tmpl w:val="D36C71CA"/>
    <w:lvl w:ilvl="0" w:tplc="75F23036">
      <w:start w:val="116"/>
      <w:numFmt w:val="bullet"/>
      <w:lvlText w:val="-"/>
      <w:lvlJc w:val="left"/>
      <w:pPr>
        <w:ind w:left="720" w:hanging="360"/>
      </w:pPr>
      <w:rPr>
        <w:rFonts w:ascii="Nunito Sans" w:eastAsiaTheme="minorHAnsi" w:hAnsi="Nunito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4AE2CA6"/>
    <w:multiLevelType w:val="hybridMultilevel"/>
    <w:tmpl w:val="235A9BEC"/>
    <w:lvl w:ilvl="0" w:tplc="F96C2C84">
      <w:start w:val="116"/>
      <w:numFmt w:val="bullet"/>
      <w:lvlText w:val=""/>
      <w:lvlPicBulletId w:val="0"/>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38343E"/>
    <w:multiLevelType w:val="hybridMultilevel"/>
    <w:tmpl w:val="FEAED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6A43FAE"/>
    <w:multiLevelType w:val="hybridMultilevel"/>
    <w:tmpl w:val="61485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5F2DF6"/>
    <w:multiLevelType w:val="hybridMultilevel"/>
    <w:tmpl w:val="CA129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D0B6097"/>
    <w:multiLevelType w:val="hybridMultilevel"/>
    <w:tmpl w:val="78E21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50144621">
    <w:abstractNumId w:val="0"/>
  </w:num>
  <w:num w:numId="2" w16cid:durableId="830409985">
    <w:abstractNumId w:val="1"/>
  </w:num>
  <w:num w:numId="3" w16cid:durableId="478768080">
    <w:abstractNumId w:val="2"/>
  </w:num>
  <w:num w:numId="4" w16cid:durableId="420881753">
    <w:abstractNumId w:val="3"/>
  </w:num>
  <w:num w:numId="5" w16cid:durableId="504251504">
    <w:abstractNumId w:val="8"/>
  </w:num>
  <w:num w:numId="6" w16cid:durableId="1061369629">
    <w:abstractNumId w:val="4"/>
  </w:num>
  <w:num w:numId="7" w16cid:durableId="1524438069">
    <w:abstractNumId w:val="5"/>
  </w:num>
  <w:num w:numId="8" w16cid:durableId="1721400818">
    <w:abstractNumId w:val="6"/>
  </w:num>
  <w:num w:numId="9" w16cid:durableId="1643652927">
    <w:abstractNumId w:val="7"/>
  </w:num>
  <w:num w:numId="10" w16cid:durableId="1038555374">
    <w:abstractNumId w:val="9"/>
  </w:num>
  <w:num w:numId="11" w16cid:durableId="542063329">
    <w:abstractNumId w:val="26"/>
  </w:num>
  <w:num w:numId="12" w16cid:durableId="546642312">
    <w:abstractNumId w:val="12"/>
  </w:num>
  <w:num w:numId="13" w16cid:durableId="189728037">
    <w:abstractNumId w:val="27"/>
  </w:num>
  <w:num w:numId="14" w16cid:durableId="965157883">
    <w:abstractNumId w:val="19"/>
  </w:num>
  <w:num w:numId="15" w16cid:durableId="1773279622">
    <w:abstractNumId w:val="10"/>
  </w:num>
  <w:num w:numId="16" w16cid:durableId="1091856443">
    <w:abstractNumId w:val="22"/>
  </w:num>
  <w:num w:numId="17" w16cid:durableId="857037963">
    <w:abstractNumId w:val="23"/>
  </w:num>
  <w:num w:numId="18" w16cid:durableId="715206590">
    <w:abstractNumId w:val="18"/>
  </w:num>
  <w:num w:numId="19" w16cid:durableId="2021660015">
    <w:abstractNumId w:val="15"/>
  </w:num>
  <w:num w:numId="20" w16cid:durableId="1700202737">
    <w:abstractNumId w:val="21"/>
  </w:num>
  <w:num w:numId="21" w16cid:durableId="394668547">
    <w:abstractNumId w:val="28"/>
  </w:num>
  <w:num w:numId="22" w16cid:durableId="270472957">
    <w:abstractNumId w:val="24"/>
  </w:num>
  <w:num w:numId="23" w16cid:durableId="394282561">
    <w:abstractNumId w:val="13"/>
  </w:num>
  <w:num w:numId="24" w16cid:durableId="774322361">
    <w:abstractNumId w:val="25"/>
  </w:num>
  <w:num w:numId="25" w16cid:durableId="346491390">
    <w:abstractNumId w:val="20"/>
  </w:num>
  <w:num w:numId="26" w16cid:durableId="302659224">
    <w:abstractNumId w:val="31"/>
  </w:num>
  <w:num w:numId="27" w16cid:durableId="1264414437">
    <w:abstractNumId w:val="29"/>
  </w:num>
  <w:num w:numId="28" w16cid:durableId="1642885992">
    <w:abstractNumId w:val="17"/>
  </w:num>
  <w:num w:numId="29" w16cid:durableId="2030835209">
    <w:abstractNumId w:val="30"/>
  </w:num>
  <w:num w:numId="30" w16cid:durableId="550465480">
    <w:abstractNumId w:val="16"/>
  </w:num>
  <w:num w:numId="31" w16cid:durableId="1036079482">
    <w:abstractNumId w:val="14"/>
  </w:num>
  <w:num w:numId="32" w16cid:durableId="108939920">
    <w:abstractNumId w:val="11"/>
  </w:num>
  <w:num w:numId="33" w16cid:durableId="8116733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E70"/>
    <w:rsid w:val="00017C66"/>
    <w:rsid w:val="0005273E"/>
    <w:rsid w:val="00055886"/>
    <w:rsid w:val="000E4B1A"/>
    <w:rsid w:val="001234C5"/>
    <w:rsid w:val="001309A9"/>
    <w:rsid w:val="0013494F"/>
    <w:rsid w:val="00141308"/>
    <w:rsid w:val="00181DFF"/>
    <w:rsid w:val="001C1074"/>
    <w:rsid w:val="001C6407"/>
    <w:rsid w:val="001D0159"/>
    <w:rsid w:val="001D3E27"/>
    <w:rsid w:val="00231C09"/>
    <w:rsid w:val="0028568E"/>
    <w:rsid w:val="00291E70"/>
    <w:rsid w:val="002C2A28"/>
    <w:rsid w:val="00316512"/>
    <w:rsid w:val="00327924"/>
    <w:rsid w:val="00355FCB"/>
    <w:rsid w:val="003572D6"/>
    <w:rsid w:val="00357FC0"/>
    <w:rsid w:val="003748C4"/>
    <w:rsid w:val="003908E3"/>
    <w:rsid w:val="003922C7"/>
    <w:rsid w:val="003B59D2"/>
    <w:rsid w:val="00432D72"/>
    <w:rsid w:val="00442837"/>
    <w:rsid w:val="0047758C"/>
    <w:rsid w:val="00485B7C"/>
    <w:rsid w:val="004B1B8D"/>
    <w:rsid w:val="004F5F72"/>
    <w:rsid w:val="0050179F"/>
    <w:rsid w:val="00516328"/>
    <w:rsid w:val="005171E5"/>
    <w:rsid w:val="005708B0"/>
    <w:rsid w:val="005747B0"/>
    <w:rsid w:val="005B5792"/>
    <w:rsid w:val="005C2324"/>
    <w:rsid w:val="005E37E1"/>
    <w:rsid w:val="00685C49"/>
    <w:rsid w:val="006B7089"/>
    <w:rsid w:val="006C0374"/>
    <w:rsid w:val="006E31D0"/>
    <w:rsid w:val="006F4C5A"/>
    <w:rsid w:val="00725C23"/>
    <w:rsid w:val="00761762"/>
    <w:rsid w:val="007A6E64"/>
    <w:rsid w:val="007B70C1"/>
    <w:rsid w:val="007C028E"/>
    <w:rsid w:val="007E22FB"/>
    <w:rsid w:val="007E4F90"/>
    <w:rsid w:val="007F169B"/>
    <w:rsid w:val="00835864"/>
    <w:rsid w:val="0084307C"/>
    <w:rsid w:val="00855A28"/>
    <w:rsid w:val="008A6BFF"/>
    <w:rsid w:val="008B49E7"/>
    <w:rsid w:val="008B7174"/>
    <w:rsid w:val="008C0884"/>
    <w:rsid w:val="008D1B45"/>
    <w:rsid w:val="008E3CD8"/>
    <w:rsid w:val="008F622E"/>
    <w:rsid w:val="009001C4"/>
    <w:rsid w:val="009243EF"/>
    <w:rsid w:val="00971E03"/>
    <w:rsid w:val="009742CC"/>
    <w:rsid w:val="009822BE"/>
    <w:rsid w:val="00985493"/>
    <w:rsid w:val="009931C0"/>
    <w:rsid w:val="009B330B"/>
    <w:rsid w:val="009C5ABA"/>
    <w:rsid w:val="009D353E"/>
    <w:rsid w:val="009F790B"/>
    <w:rsid w:val="00A33B76"/>
    <w:rsid w:val="00A34FCF"/>
    <w:rsid w:val="00A95235"/>
    <w:rsid w:val="00A95958"/>
    <w:rsid w:val="00AA0E07"/>
    <w:rsid w:val="00AF17B1"/>
    <w:rsid w:val="00AF33EB"/>
    <w:rsid w:val="00B53EE2"/>
    <w:rsid w:val="00B7059E"/>
    <w:rsid w:val="00B71763"/>
    <w:rsid w:val="00B735D1"/>
    <w:rsid w:val="00BC7B4F"/>
    <w:rsid w:val="00BF4C6B"/>
    <w:rsid w:val="00C05CD5"/>
    <w:rsid w:val="00C63863"/>
    <w:rsid w:val="00CC4479"/>
    <w:rsid w:val="00CC5F2C"/>
    <w:rsid w:val="00D15185"/>
    <w:rsid w:val="00D35BE5"/>
    <w:rsid w:val="00D7452D"/>
    <w:rsid w:val="00D92A56"/>
    <w:rsid w:val="00D93B64"/>
    <w:rsid w:val="00D954AF"/>
    <w:rsid w:val="00DB78DB"/>
    <w:rsid w:val="00DE4007"/>
    <w:rsid w:val="00E0013C"/>
    <w:rsid w:val="00E16646"/>
    <w:rsid w:val="00E16CB1"/>
    <w:rsid w:val="00E2404A"/>
    <w:rsid w:val="00E24775"/>
    <w:rsid w:val="00E261C1"/>
    <w:rsid w:val="00E316AC"/>
    <w:rsid w:val="00E87A9E"/>
    <w:rsid w:val="00E9231E"/>
    <w:rsid w:val="00E92D3F"/>
    <w:rsid w:val="00E954A4"/>
    <w:rsid w:val="00EB3AE2"/>
    <w:rsid w:val="00EF0051"/>
    <w:rsid w:val="00F075BE"/>
    <w:rsid w:val="00F542D5"/>
    <w:rsid w:val="00F80116"/>
    <w:rsid w:val="00F82DC2"/>
    <w:rsid w:val="00F846C1"/>
    <w:rsid w:val="00FD50DB"/>
    <w:rsid w:val="01B2BDCE"/>
    <w:rsid w:val="03D16083"/>
    <w:rsid w:val="0410D264"/>
    <w:rsid w:val="04796DF1"/>
    <w:rsid w:val="05F0061D"/>
    <w:rsid w:val="066DD890"/>
    <w:rsid w:val="082EDB05"/>
    <w:rsid w:val="089570C5"/>
    <w:rsid w:val="08E44387"/>
    <w:rsid w:val="092CB2D7"/>
    <w:rsid w:val="09A57952"/>
    <w:rsid w:val="0E01DBFF"/>
    <w:rsid w:val="0E78EA75"/>
    <w:rsid w:val="0FC06B96"/>
    <w:rsid w:val="10BF1A58"/>
    <w:rsid w:val="10E774D1"/>
    <w:rsid w:val="10EF556C"/>
    <w:rsid w:val="11B23CC6"/>
    <w:rsid w:val="12328B8F"/>
    <w:rsid w:val="1365C063"/>
    <w:rsid w:val="1426F62E"/>
    <w:rsid w:val="14A538DB"/>
    <w:rsid w:val="1672C183"/>
    <w:rsid w:val="172B4B12"/>
    <w:rsid w:val="17DBD662"/>
    <w:rsid w:val="18393186"/>
    <w:rsid w:val="19CD2BFC"/>
    <w:rsid w:val="1D816439"/>
    <w:rsid w:val="1E5CB59A"/>
    <w:rsid w:val="20EEF28E"/>
    <w:rsid w:val="225CC2E2"/>
    <w:rsid w:val="227A954E"/>
    <w:rsid w:val="234C1F10"/>
    <w:rsid w:val="2351CD97"/>
    <w:rsid w:val="23B4CB44"/>
    <w:rsid w:val="24E91E77"/>
    <w:rsid w:val="25F0C52C"/>
    <w:rsid w:val="260254AD"/>
    <w:rsid w:val="261D6158"/>
    <w:rsid w:val="26BB7275"/>
    <w:rsid w:val="298EBCCB"/>
    <w:rsid w:val="2A69685E"/>
    <w:rsid w:val="2A7F6C4E"/>
    <w:rsid w:val="2A9B20A5"/>
    <w:rsid w:val="2D934F86"/>
    <w:rsid w:val="2F25626E"/>
    <w:rsid w:val="2FC4FC9F"/>
    <w:rsid w:val="31C2EBB8"/>
    <w:rsid w:val="32AFB8DA"/>
    <w:rsid w:val="32D06D85"/>
    <w:rsid w:val="33562D7E"/>
    <w:rsid w:val="34CABE8E"/>
    <w:rsid w:val="35027A00"/>
    <w:rsid w:val="3535C5DE"/>
    <w:rsid w:val="372EC309"/>
    <w:rsid w:val="37563C5F"/>
    <w:rsid w:val="382C7FB7"/>
    <w:rsid w:val="39D125CB"/>
    <w:rsid w:val="3AB8E572"/>
    <w:rsid w:val="3AF8640C"/>
    <w:rsid w:val="3B6AAA93"/>
    <w:rsid w:val="3BF60B98"/>
    <w:rsid w:val="3D0D8BE5"/>
    <w:rsid w:val="3D38EA3D"/>
    <w:rsid w:val="3DE8E531"/>
    <w:rsid w:val="40FBCD81"/>
    <w:rsid w:val="41C7D4AB"/>
    <w:rsid w:val="42FF814D"/>
    <w:rsid w:val="454BE9A8"/>
    <w:rsid w:val="469B45CE"/>
    <w:rsid w:val="46CB65AA"/>
    <w:rsid w:val="46E7BA09"/>
    <w:rsid w:val="473A55F6"/>
    <w:rsid w:val="4A0E1FF4"/>
    <w:rsid w:val="4A1F5ACB"/>
    <w:rsid w:val="4C1FC22D"/>
    <w:rsid w:val="4C5653E1"/>
    <w:rsid w:val="4C5A8C5E"/>
    <w:rsid w:val="4D0A8752"/>
    <w:rsid w:val="4ED9A391"/>
    <w:rsid w:val="4F8DF4A3"/>
    <w:rsid w:val="52C59565"/>
    <w:rsid w:val="53AD14B4"/>
    <w:rsid w:val="53C63D11"/>
    <w:rsid w:val="5487AF4A"/>
    <w:rsid w:val="57990688"/>
    <w:rsid w:val="57BF500C"/>
    <w:rsid w:val="599D1767"/>
    <w:rsid w:val="5BC0141F"/>
    <w:rsid w:val="5E367F16"/>
    <w:rsid w:val="5FA1E264"/>
    <w:rsid w:val="6076C57D"/>
    <w:rsid w:val="60EF1E75"/>
    <w:rsid w:val="617B0B39"/>
    <w:rsid w:val="61DF74C0"/>
    <w:rsid w:val="62CEB6D5"/>
    <w:rsid w:val="64204AF2"/>
    <w:rsid w:val="64A5C09A"/>
    <w:rsid w:val="6531ADC0"/>
    <w:rsid w:val="66D93D59"/>
    <w:rsid w:val="68B700B5"/>
    <w:rsid w:val="6AE1B640"/>
    <w:rsid w:val="6B0DD042"/>
    <w:rsid w:val="6B141202"/>
    <w:rsid w:val="6BB5D963"/>
    <w:rsid w:val="6C7D86A1"/>
    <w:rsid w:val="6CBC7DB0"/>
    <w:rsid w:val="6E3BE30F"/>
    <w:rsid w:val="6F0DD8AB"/>
    <w:rsid w:val="6F72F2FB"/>
    <w:rsid w:val="70B3DE41"/>
    <w:rsid w:val="70F03484"/>
    <w:rsid w:val="71AFBE8F"/>
    <w:rsid w:val="72E3781A"/>
    <w:rsid w:val="7306EBA6"/>
    <w:rsid w:val="73BAE4FB"/>
    <w:rsid w:val="74634A26"/>
    <w:rsid w:val="754F1F93"/>
    <w:rsid w:val="75CE0E79"/>
    <w:rsid w:val="78760AFC"/>
    <w:rsid w:val="798F5587"/>
    <w:rsid w:val="7E0F894D"/>
    <w:rsid w:val="7E16526F"/>
    <w:rsid w:val="7EF60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B1B46"/>
  <w15:chartTrackingRefBased/>
  <w15:docId w15:val="{9EBC4508-19B4-4A55-9DF3-917B878F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68E"/>
    <w:rPr>
      <w:rFonts w:ascii="Nunito Sans" w:hAnsi="Nunito Sans"/>
      <w:sz w:val="20"/>
    </w:rPr>
  </w:style>
  <w:style w:type="paragraph" w:styleId="Heading1">
    <w:name w:val="heading 1"/>
    <w:basedOn w:val="Normal"/>
    <w:next w:val="Normal"/>
    <w:link w:val="Heading1Char"/>
    <w:uiPriority w:val="9"/>
    <w:qFormat/>
    <w:rsid w:val="0028568E"/>
    <w:pPr>
      <w:keepNext/>
      <w:keepLines/>
      <w:spacing w:before="240"/>
      <w:outlineLvl w:val="0"/>
    </w:pPr>
    <w:rPr>
      <w:rFonts w:ascii="Nunito Sans Black" w:eastAsiaTheme="majorEastAsia" w:hAnsi="Nunito Sans Black" w:cstheme="majorBidi"/>
      <w:b/>
      <w:color w:val="7413DC"/>
      <w:sz w:val="32"/>
      <w:szCs w:val="32"/>
    </w:rPr>
  </w:style>
  <w:style w:type="paragraph" w:styleId="Heading2">
    <w:name w:val="heading 2"/>
    <w:basedOn w:val="Normal"/>
    <w:next w:val="Normal"/>
    <w:link w:val="Heading2Char"/>
    <w:uiPriority w:val="9"/>
    <w:unhideWhenUsed/>
    <w:qFormat/>
    <w:rsid w:val="0028568E"/>
    <w:pPr>
      <w:keepNext/>
      <w:keepLines/>
      <w:spacing w:before="40"/>
      <w:outlineLvl w:val="1"/>
    </w:pPr>
    <w:rPr>
      <w:rFonts w:ascii="Nunito Sans Black" w:eastAsiaTheme="majorEastAsia" w:hAnsi="Nunito Sans Black" w:cstheme="majorBidi"/>
      <w:color w:val="7413DC"/>
      <w:sz w:val="28"/>
      <w:szCs w:val="26"/>
    </w:rPr>
  </w:style>
  <w:style w:type="paragraph" w:styleId="Heading3">
    <w:name w:val="heading 3"/>
    <w:basedOn w:val="Normal"/>
    <w:next w:val="Normal"/>
    <w:link w:val="Heading3Char"/>
    <w:uiPriority w:val="9"/>
    <w:unhideWhenUsed/>
    <w:qFormat/>
    <w:rsid w:val="0028568E"/>
    <w:pPr>
      <w:keepNext/>
      <w:keepLines/>
      <w:spacing w:before="40"/>
      <w:outlineLvl w:val="2"/>
    </w:pPr>
    <w:rPr>
      <w:rFonts w:ascii="Nunito Sans Black" w:eastAsiaTheme="majorEastAsia" w:hAnsi="Nunito Sans Black" w:cstheme="majorBidi"/>
      <w:b/>
      <w:color w:val="7413DC"/>
      <w:sz w:val="24"/>
    </w:rPr>
  </w:style>
  <w:style w:type="paragraph" w:styleId="Heading4">
    <w:name w:val="heading 4"/>
    <w:basedOn w:val="Normal"/>
    <w:next w:val="Normal"/>
    <w:link w:val="Heading4Char"/>
    <w:uiPriority w:val="9"/>
    <w:semiHidden/>
    <w:unhideWhenUsed/>
    <w:qFormat/>
    <w:rsid w:val="0028568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68E"/>
    <w:rPr>
      <w:rFonts w:ascii="Nunito Sans Black" w:eastAsiaTheme="majorEastAsia" w:hAnsi="Nunito Sans Black" w:cstheme="majorBidi"/>
      <w:b/>
      <w:color w:val="7413DC"/>
      <w:sz w:val="32"/>
      <w:szCs w:val="32"/>
    </w:rPr>
  </w:style>
  <w:style w:type="character" w:customStyle="1" w:styleId="Heading2Char">
    <w:name w:val="Heading 2 Char"/>
    <w:basedOn w:val="DefaultParagraphFont"/>
    <w:link w:val="Heading2"/>
    <w:uiPriority w:val="9"/>
    <w:rsid w:val="0028568E"/>
    <w:rPr>
      <w:rFonts w:ascii="Nunito Sans Black" w:eastAsiaTheme="majorEastAsia" w:hAnsi="Nunito Sans Black" w:cstheme="majorBidi"/>
      <w:color w:val="7413DC"/>
      <w:sz w:val="28"/>
      <w:szCs w:val="26"/>
    </w:rPr>
  </w:style>
  <w:style w:type="paragraph" w:styleId="Title">
    <w:name w:val="Title"/>
    <w:basedOn w:val="Normal"/>
    <w:next w:val="Normal"/>
    <w:link w:val="TitleChar"/>
    <w:uiPriority w:val="10"/>
    <w:qFormat/>
    <w:rsid w:val="0028568E"/>
    <w:pPr>
      <w:contextualSpacing/>
    </w:pPr>
    <w:rPr>
      <w:rFonts w:ascii="Nunito Sans Black" w:eastAsiaTheme="majorEastAsia" w:hAnsi="Nunito Sans Black" w:cstheme="majorBidi"/>
      <w:b/>
      <w:color w:val="7413DC"/>
      <w:spacing w:val="-10"/>
      <w:kern w:val="28"/>
      <w:sz w:val="56"/>
      <w:szCs w:val="56"/>
    </w:rPr>
  </w:style>
  <w:style w:type="character" w:customStyle="1" w:styleId="TitleChar">
    <w:name w:val="Title Char"/>
    <w:basedOn w:val="DefaultParagraphFont"/>
    <w:link w:val="Title"/>
    <w:uiPriority w:val="10"/>
    <w:rsid w:val="0028568E"/>
    <w:rPr>
      <w:rFonts w:ascii="Nunito Sans Black" w:eastAsiaTheme="majorEastAsia" w:hAnsi="Nunito Sans Black" w:cstheme="majorBidi"/>
      <w:b/>
      <w:color w:val="7413DC"/>
      <w:spacing w:val="-10"/>
      <w:kern w:val="28"/>
      <w:sz w:val="56"/>
      <w:szCs w:val="56"/>
    </w:rPr>
  </w:style>
  <w:style w:type="character" w:customStyle="1" w:styleId="Heading3Char">
    <w:name w:val="Heading 3 Char"/>
    <w:basedOn w:val="DefaultParagraphFont"/>
    <w:link w:val="Heading3"/>
    <w:uiPriority w:val="9"/>
    <w:rsid w:val="0028568E"/>
    <w:rPr>
      <w:rFonts w:ascii="Nunito Sans Black" w:eastAsiaTheme="majorEastAsia" w:hAnsi="Nunito Sans Black" w:cstheme="majorBidi"/>
      <w:b/>
      <w:color w:val="7413DC"/>
    </w:rPr>
  </w:style>
  <w:style w:type="character" w:customStyle="1" w:styleId="Heading4Char">
    <w:name w:val="Heading 4 Char"/>
    <w:basedOn w:val="DefaultParagraphFont"/>
    <w:link w:val="Heading4"/>
    <w:uiPriority w:val="9"/>
    <w:semiHidden/>
    <w:rsid w:val="0028568E"/>
    <w:rPr>
      <w:rFonts w:asciiTheme="majorHAnsi" w:eastAsiaTheme="majorEastAsia" w:hAnsiTheme="majorHAnsi" w:cstheme="majorBidi"/>
      <w:i/>
      <w:iCs/>
      <w:color w:val="2F5496" w:themeColor="accent1" w:themeShade="BF"/>
      <w:sz w:val="20"/>
    </w:rPr>
  </w:style>
  <w:style w:type="paragraph" w:styleId="Subtitle">
    <w:name w:val="Subtitle"/>
    <w:basedOn w:val="Normal"/>
    <w:next w:val="Normal"/>
    <w:link w:val="SubtitleChar"/>
    <w:autoRedefine/>
    <w:uiPriority w:val="11"/>
    <w:qFormat/>
    <w:rsid w:val="0028568E"/>
    <w:pPr>
      <w:numPr>
        <w:ilvl w:val="1"/>
      </w:numPr>
      <w:spacing w:after="160"/>
    </w:pPr>
    <w:rPr>
      <w:rFonts w:ascii="Nunito Sans SemiBold" w:eastAsiaTheme="minorEastAsia" w:hAnsi="Nunito Sans SemiBold"/>
      <w:b/>
      <w:color w:val="7413DC"/>
      <w:spacing w:val="15"/>
      <w:sz w:val="24"/>
      <w:szCs w:val="22"/>
    </w:rPr>
  </w:style>
  <w:style w:type="character" w:customStyle="1" w:styleId="SubtitleChar">
    <w:name w:val="Subtitle Char"/>
    <w:basedOn w:val="DefaultParagraphFont"/>
    <w:link w:val="Subtitle"/>
    <w:uiPriority w:val="11"/>
    <w:rsid w:val="0028568E"/>
    <w:rPr>
      <w:rFonts w:ascii="Nunito Sans SemiBold" w:eastAsiaTheme="minorEastAsia" w:hAnsi="Nunito Sans SemiBold"/>
      <w:b/>
      <w:color w:val="7413DC"/>
      <w:spacing w:val="15"/>
      <w:szCs w:val="22"/>
    </w:rPr>
  </w:style>
  <w:style w:type="paragraph" w:styleId="ListParagraph">
    <w:name w:val="List Paragraph"/>
    <w:basedOn w:val="Normal"/>
    <w:uiPriority w:val="34"/>
    <w:qFormat/>
    <w:rsid w:val="0028568E"/>
    <w:pPr>
      <w:ind w:left="720"/>
      <w:contextualSpacing/>
    </w:pPr>
  </w:style>
  <w:style w:type="paragraph" w:styleId="Header">
    <w:name w:val="header"/>
    <w:basedOn w:val="Normal"/>
    <w:link w:val="HeaderChar"/>
    <w:uiPriority w:val="99"/>
    <w:unhideWhenUsed/>
    <w:rsid w:val="001234C5"/>
    <w:pPr>
      <w:tabs>
        <w:tab w:val="center" w:pos="4513"/>
        <w:tab w:val="right" w:pos="9026"/>
      </w:tabs>
    </w:pPr>
  </w:style>
  <w:style w:type="character" w:customStyle="1" w:styleId="HeaderChar">
    <w:name w:val="Header Char"/>
    <w:basedOn w:val="DefaultParagraphFont"/>
    <w:link w:val="Header"/>
    <w:uiPriority w:val="99"/>
    <w:rsid w:val="001234C5"/>
    <w:rPr>
      <w:rFonts w:ascii="Nunito Sans" w:hAnsi="Nunito Sans"/>
      <w:sz w:val="20"/>
    </w:rPr>
  </w:style>
  <w:style w:type="paragraph" w:styleId="Footer">
    <w:name w:val="footer"/>
    <w:basedOn w:val="Normal"/>
    <w:link w:val="FooterChar"/>
    <w:uiPriority w:val="99"/>
    <w:unhideWhenUsed/>
    <w:rsid w:val="001234C5"/>
    <w:pPr>
      <w:tabs>
        <w:tab w:val="center" w:pos="4513"/>
        <w:tab w:val="right" w:pos="9026"/>
      </w:tabs>
    </w:pPr>
  </w:style>
  <w:style w:type="character" w:customStyle="1" w:styleId="FooterChar">
    <w:name w:val="Footer Char"/>
    <w:basedOn w:val="DefaultParagraphFont"/>
    <w:link w:val="Footer"/>
    <w:uiPriority w:val="99"/>
    <w:rsid w:val="001234C5"/>
    <w:rPr>
      <w:rFonts w:ascii="Nunito Sans" w:hAnsi="Nunito Sans"/>
      <w:sz w:val="20"/>
    </w:rPr>
  </w:style>
  <w:style w:type="paragraph" w:styleId="NormalWeb">
    <w:name w:val="Normal (Web)"/>
    <w:basedOn w:val="Normal"/>
    <w:uiPriority w:val="99"/>
    <w:semiHidden/>
    <w:unhideWhenUsed/>
    <w:rsid w:val="00F075BE"/>
    <w:pPr>
      <w:spacing w:before="100" w:beforeAutospacing="1" w:after="100" w:afterAutospacing="1"/>
    </w:pPr>
    <w:rPr>
      <w:rFonts w:ascii="Times New Roman" w:eastAsia="Times New Roman" w:hAnsi="Times New Roman" w:cs="Times New Roman"/>
      <w:sz w:val="24"/>
      <w:lang w:eastAsia="en-GB"/>
    </w:rPr>
  </w:style>
  <w:style w:type="paragraph" w:styleId="TOCHeading">
    <w:name w:val="TOC Heading"/>
    <w:basedOn w:val="Heading1"/>
    <w:next w:val="Normal"/>
    <w:uiPriority w:val="39"/>
    <w:unhideWhenUsed/>
    <w:rsid w:val="005747B0"/>
    <w:pPr>
      <w:spacing w:before="480" w:line="276" w:lineRule="auto"/>
      <w:outlineLvl w:val="9"/>
    </w:pPr>
    <w:rPr>
      <w:rFonts w:ascii="Nunito Sans" w:hAnsi="Nunito Sans"/>
      <w:bCs/>
      <w:sz w:val="28"/>
      <w:szCs w:val="28"/>
      <w:lang w:val="en-US"/>
    </w:rPr>
  </w:style>
  <w:style w:type="table" w:styleId="TableGrid">
    <w:name w:val="Table Grid"/>
    <w:basedOn w:val="TableNormal"/>
    <w:uiPriority w:val="39"/>
    <w:rsid w:val="00AF3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6867">
      <w:bodyDiv w:val="1"/>
      <w:marLeft w:val="0"/>
      <w:marRight w:val="0"/>
      <w:marTop w:val="0"/>
      <w:marBottom w:val="0"/>
      <w:divBdr>
        <w:top w:val="none" w:sz="0" w:space="0" w:color="auto"/>
        <w:left w:val="none" w:sz="0" w:space="0" w:color="auto"/>
        <w:bottom w:val="none" w:sz="0" w:space="0" w:color="auto"/>
        <w:right w:val="none" w:sz="0" w:space="0" w:color="auto"/>
      </w:divBdr>
    </w:div>
    <w:div w:id="71464736">
      <w:bodyDiv w:val="1"/>
      <w:marLeft w:val="0"/>
      <w:marRight w:val="0"/>
      <w:marTop w:val="0"/>
      <w:marBottom w:val="0"/>
      <w:divBdr>
        <w:top w:val="none" w:sz="0" w:space="0" w:color="auto"/>
        <w:left w:val="none" w:sz="0" w:space="0" w:color="auto"/>
        <w:bottom w:val="none" w:sz="0" w:space="0" w:color="auto"/>
        <w:right w:val="none" w:sz="0" w:space="0" w:color="auto"/>
      </w:divBdr>
    </w:div>
    <w:div w:id="111481857">
      <w:bodyDiv w:val="1"/>
      <w:marLeft w:val="0"/>
      <w:marRight w:val="0"/>
      <w:marTop w:val="0"/>
      <w:marBottom w:val="0"/>
      <w:divBdr>
        <w:top w:val="none" w:sz="0" w:space="0" w:color="auto"/>
        <w:left w:val="none" w:sz="0" w:space="0" w:color="auto"/>
        <w:bottom w:val="none" w:sz="0" w:space="0" w:color="auto"/>
        <w:right w:val="none" w:sz="0" w:space="0" w:color="auto"/>
      </w:divBdr>
    </w:div>
    <w:div w:id="130103612">
      <w:bodyDiv w:val="1"/>
      <w:marLeft w:val="0"/>
      <w:marRight w:val="0"/>
      <w:marTop w:val="0"/>
      <w:marBottom w:val="0"/>
      <w:divBdr>
        <w:top w:val="none" w:sz="0" w:space="0" w:color="auto"/>
        <w:left w:val="none" w:sz="0" w:space="0" w:color="auto"/>
        <w:bottom w:val="none" w:sz="0" w:space="0" w:color="auto"/>
        <w:right w:val="none" w:sz="0" w:space="0" w:color="auto"/>
      </w:divBdr>
    </w:div>
    <w:div w:id="427779465">
      <w:bodyDiv w:val="1"/>
      <w:marLeft w:val="0"/>
      <w:marRight w:val="0"/>
      <w:marTop w:val="0"/>
      <w:marBottom w:val="0"/>
      <w:divBdr>
        <w:top w:val="none" w:sz="0" w:space="0" w:color="auto"/>
        <w:left w:val="none" w:sz="0" w:space="0" w:color="auto"/>
        <w:bottom w:val="none" w:sz="0" w:space="0" w:color="auto"/>
        <w:right w:val="none" w:sz="0" w:space="0" w:color="auto"/>
      </w:divBdr>
    </w:div>
    <w:div w:id="586426853">
      <w:bodyDiv w:val="1"/>
      <w:marLeft w:val="0"/>
      <w:marRight w:val="0"/>
      <w:marTop w:val="0"/>
      <w:marBottom w:val="0"/>
      <w:divBdr>
        <w:top w:val="none" w:sz="0" w:space="0" w:color="auto"/>
        <w:left w:val="none" w:sz="0" w:space="0" w:color="auto"/>
        <w:bottom w:val="none" w:sz="0" w:space="0" w:color="auto"/>
        <w:right w:val="none" w:sz="0" w:space="0" w:color="auto"/>
      </w:divBdr>
    </w:div>
    <w:div w:id="659042118">
      <w:bodyDiv w:val="1"/>
      <w:marLeft w:val="0"/>
      <w:marRight w:val="0"/>
      <w:marTop w:val="0"/>
      <w:marBottom w:val="0"/>
      <w:divBdr>
        <w:top w:val="none" w:sz="0" w:space="0" w:color="auto"/>
        <w:left w:val="none" w:sz="0" w:space="0" w:color="auto"/>
        <w:bottom w:val="none" w:sz="0" w:space="0" w:color="auto"/>
        <w:right w:val="none" w:sz="0" w:space="0" w:color="auto"/>
      </w:divBdr>
    </w:div>
    <w:div w:id="684553971">
      <w:bodyDiv w:val="1"/>
      <w:marLeft w:val="0"/>
      <w:marRight w:val="0"/>
      <w:marTop w:val="0"/>
      <w:marBottom w:val="0"/>
      <w:divBdr>
        <w:top w:val="none" w:sz="0" w:space="0" w:color="auto"/>
        <w:left w:val="none" w:sz="0" w:space="0" w:color="auto"/>
        <w:bottom w:val="none" w:sz="0" w:space="0" w:color="auto"/>
        <w:right w:val="none" w:sz="0" w:space="0" w:color="auto"/>
      </w:divBdr>
    </w:div>
    <w:div w:id="835464561">
      <w:bodyDiv w:val="1"/>
      <w:marLeft w:val="0"/>
      <w:marRight w:val="0"/>
      <w:marTop w:val="0"/>
      <w:marBottom w:val="0"/>
      <w:divBdr>
        <w:top w:val="none" w:sz="0" w:space="0" w:color="auto"/>
        <w:left w:val="none" w:sz="0" w:space="0" w:color="auto"/>
        <w:bottom w:val="none" w:sz="0" w:space="0" w:color="auto"/>
        <w:right w:val="none" w:sz="0" w:space="0" w:color="auto"/>
      </w:divBdr>
    </w:div>
    <w:div w:id="1029185392">
      <w:bodyDiv w:val="1"/>
      <w:marLeft w:val="0"/>
      <w:marRight w:val="0"/>
      <w:marTop w:val="0"/>
      <w:marBottom w:val="0"/>
      <w:divBdr>
        <w:top w:val="none" w:sz="0" w:space="0" w:color="auto"/>
        <w:left w:val="none" w:sz="0" w:space="0" w:color="auto"/>
        <w:bottom w:val="none" w:sz="0" w:space="0" w:color="auto"/>
        <w:right w:val="none" w:sz="0" w:space="0" w:color="auto"/>
      </w:divBdr>
    </w:div>
    <w:div w:id="1040711756">
      <w:bodyDiv w:val="1"/>
      <w:marLeft w:val="0"/>
      <w:marRight w:val="0"/>
      <w:marTop w:val="0"/>
      <w:marBottom w:val="0"/>
      <w:divBdr>
        <w:top w:val="none" w:sz="0" w:space="0" w:color="auto"/>
        <w:left w:val="none" w:sz="0" w:space="0" w:color="auto"/>
        <w:bottom w:val="none" w:sz="0" w:space="0" w:color="auto"/>
        <w:right w:val="none" w:sz="0" w:space="0" w:color="auto"/>
      </w:divBdr>
    </w:div>
    <w:div w:id="1076318725">
      <w:bodyDiv w:val="1"/>
      <w:marLeft w:val="0"/>
      <w:marRight w:val="0"/>
      <w:marTop w:val="0"/>
      <w:marBottom w:val="0"/>
      <w:divBdr>
        <w:top w:val="none" w:sz="0" w:space="0" w:color="auto"/>
        <w:left w:val="none" w:sz="0" w:space="0" w:color="auto"/>
        <w:bottom w:val="none" w:sz="0" w:space="0" w:color="auto"/>
        <w:right w:val="none" w:sz="0" w:space="0" w:color="auto"/>
      </w:divBdr>
    </w:div>
    <w:div w:id="1077746774">
      <w:bodyDiv w:val="1"/>
      <w:marLeft w:val="0"/>
      <w:marRight w:val="0"/>
      <w:marTop w:val="0"/>
      <w:marBottom w:val="0"/>
      <w:divBdr>
        <w:top w:val="none" w:sz="0" w:space="0" w:color="auto"/>
        <w:left w:val="none" w:sz="0" w:space="0" w:color="auto"/>
        <w:bottom w:val="none" w:sz="0" w:space="0" w:color="auto"/>
        <w:right w:val="none" w:sz="0" w:space="0" w:color="auto"/>
      </w:divBdr>
    </w:div>
    <w:div w:id="1226378999">
      <w:bodyDiv w:val="1"/>
      <w:marLeft w:val="0"/>
      <w:marRight w:val="0"/>
      <w:marTop w:val="0"/>
      <w:marBottom w:val="0"/>
      <w:divBdr>
        <w:top w:val="none" w:sz="0" w:space="0" w:color="auto"/>
        <w:left w:val="none" w:sz="0" w:space="0" w:color="auto"/>
        <w:bottom w:val="none" w:sz="0" w:space="0" w:color="auto"/>
        <w:right w:val="none" w:sz="0" w:space="0" w:color="auto"/>
      </w:divBdr>
    </w:div>
    <w:div w:id="1640911927">
      <w:bodyDiv w:val="1"/>
      <w:marLeft w:val="0"/>
      <w:marRight w:val="0"/>
      <w:marTop w:val="0"/>
      <w:marBottom w:val="0"/>
      <w:divBdr>
        <w:top w:val="none" w:sz="0" w:space="0" w:color="auto"/>
        <w:left w:val="none" w:sz="0" w:space="0" w:color="auto"/>
        <w:bottom w:val="none" w:sz="0" w:space="0" w:color="auto"/>
        <w:right w:val="none" w:sz="0" w:space="0" w:color="auto"/>
      </w:divBdr>
    </w:div>
    <w:div w:id="1642340502">
      <w:bodyDiv w:val="1"/>
      <w:marLeft w:val="0"/>
      <w:marRight w:val="0"/>
      <w:marTop w:val="0"/>
      <w:marBottom w:val="0"/>
      <w:divBdr>
        <w:top w:val="none" w:sz="0" w:space="0" w:color="auto"/>
        <w:left w:val="none" w:sz="0" w:space="0" w:color="auto"/>
        <w:bottom w:val="none" w:sz="0" w:space="0" w:color="auto"/>
        <w:right w:val="none" w:sz="0" w:space="0" w:color="auto"/>
      </w:divBdr>
    </w:div>
    <w:div w:id="1717583573">
      <w:bodyDiv w:val="1"/>
      <w:marLeft w:val="0"/>
      <w:marRight w:val="0"/>
      <w:marTop w:val="0"/>
      <w:marBottom w:val="0"/>
      <w:divBdr>
        <w:top w:val="none" w:sz="0" w:space="0" w:color="auto"/>
        <w:left w:val="none" w:sz="0" w:space="0" w:color="auto"/>
        <w:bottom w:val="none" w:sz="0" w:space="0" w:color="auto"/>
        <w:right w:val="none" w:sz="0" w:space="0" w:color="auto"/>
      </w:divBdr>
    </w:div>
    <w:div w:id="1758474779">
      <w:bodyDiv w:val="1"/>
      <w:marLeft w:val="0"/>
      <w:marRight w:val="0"/>
      <w:marTop w:val="0"/>
      <w:marBottom w:val="0"/>
      <w:divBdr>
        <w:top w:val="none" w:sz="0" w:space="0" w:color="auto"/>
        <w:left w:val="none" w:sz="0" w:space="0" w:color="auto"/>
        <w:bottom w:val="none" w:sz="0" w:space="0" w:color="auto"/>
        <w:right w:val="none" w:sz="0" w:space="0" w:color="auto"/>
      </w:divBdr>
    </w:div>
    <w:div w:id="1857230485">
      <w:bodyDiv w:val="1"/>
      <w:marLeft w:val="0"/>
      <w:marRight w:val="0"/>
      <w:marTop w:val="0"/>
      <w:marBottom w:val="0"/>
      <w:divBdr>
        <w:top w:val="none" w:sz="0" w:space="0" w:color="auto"/>
        <w:left w:val="none" w:sz="0" w:space="0" w:color="auto"/>
        <w:bottom w:val="none" w:sz="0" w:space="0" w:color="auto"/>
        <w:right w:val="none" w:sz="0" w:space="0" w:color="auto"/>
      </w:divBdr>
    </w:div>
    <w:div w:id="1909071296">
      <w:bodyDiv w:val="1"/>
      <w:marLeft w:val="0"/>
      <w:marRight w:val="0"/>
      <w:marTop w:val="0"/>
      <w:marBottom w:val="0"/>
      <w:divBdr>
        <w:top w:val="none" w:sz="0" w:space="0" w:color="auto"/>
        <w:left w:val="none" w:sz="0" w:space="0" w:color="auto"/>
        <w:bottom w:val="none" w:sz="0" w:space="0" w:color="auto"/>
        <w:right w:val="none" w:sz="0" w:space="0" w:color="auto"/>
      </w:divBdr>
    </w:div>
    <w:div w:id="1968198802">
      <w:bodyDiv w:val="1"/>
      <w:marLeft w:val="0"/>
      <w:marRight w:val="0"/>
      <w:marTop w:val="0"/>
      <w:marBottom w:val="0"/>
      <w:divBdr>
        <w:top w:val="none" w:sz="0" w:space="0" w:color="auto"/>
        <w:left w:val="none" w:sz="0" w:space="0" w:color="auto"/>
        <w:bottom w:val="none" w:sz="0" w:space="0" w:color="auto"/>
        <w:right w:val="none" w:sz="0" w:space="0" w:color="auto"/>
      </w:divBdr>
    </w:div>
    <w:div w:id="1999382650">
      <w:bodyDiv w:val="1"/>
      <w:marLeft w:val="0"/>
      <w:marRight w:val="0"/>
      <w:marTop w:val="0"/>
      <w:marBottom w:val="0"/>
      <w:divBdr>
        <w:top w:val="none" w:sz="0" w:space="0" w:color="auto"/>
        <w:left w:val="none" w:sz="0" w:space="0" w:color="auto"/>
        <w:bottom w:val="none" w:sz="0" w:space="0" w:color="auto"/>
        <w:right w:val="none" w:sz="0" w:space="0" w:color="auto"/>
      </w:divBdr>
    </w:div>
    <w:div w:id="2006395739">
      <w:bodyDiv w:val="1"/>
      <w:marLeft w:val="0"/>
      <w:marRight w:val="0"/>
      <w:marTop w:val="0"/>
      <w:marBottom w:val="0"/>
      <w:divBdr>
        <w:top w:val="none" w:sz="0" w:space="0" w:color="auto"/>
        <w:left w:val="none" w:sz="0" w:space="0" w:color="auto"/>
        <w:bottom w:val="none" w:sz="0" w:space="0" w:color="auto"/>
        <w:right w:val="none" w:sz="0" w:space="0" w:color="auto"/>
      </w:divBdr>
    </w:div>
    <w:div w:id="2057504310">
      <w:bodyDiv w:val="1"/>
      <w:marLeft w:val="0"/>
      <w:marRight w:val="0"/>
      <w:marTop w:val="0"/>
      <w:marBottom w:val="0"/>
      <w:divBdr>
        <w:top w:val="none" w:sz="0" w:space="0" w:color="auto"/>
        <w:left w:val="none" w:sz="0" w:space="0" w:color="auto"/>
        <w:bottom w:val="none" w:sz="0" w:space="0" w:color="auto"/>
        <w:right w:val="none" w:sz="0" w:space="0" w:color="auto"/>
      </w:divBdr>
    </w:div>
    <w:div w:id="2057970619">
      <w:bodyDiv w:val="1"/>
      <w:marLeft w:val="0"/>
      <w:marRight w:val="0"/>
      <w:marTop w:val="0"/>
      <w:marBottom w:val="0"/>
      <w:divBdr>
        <w:top w:val="none" w:sz="0" w:space="0" w:color="auto"/>
        <w:left w:val="none" w:sz="0" w:space="0" w:color="auto"/>
        <w:bottom w:val="none" w:sz="0" w:space="0" w:color="auto"/>
        <w:right w:val="none" w:sz="0" w:space="0" w:color="auto"/>
      </w:divBdr>
    </w:div>
    <w:div w:id="213097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ha\Downloads\COVID19%20R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4BBE09429504A91D150F31CD6117F" ma:contentTypeVersion="10" ma:contentTypeDescription="Create a new document." ma:contentTypeScope="" ma:versionID="d14d07780ec67ec2832353aefe5f5465">
  <xsd:schema xmlns:xsd="http://www.w3.org/2001/XMLSchema" xmlns:xs="http://www.w3.org/2001/XMLSchema" xmlns:p="http://schemas.microsoft.com/office/2006/metadata/properties" xmlns:ns2="ab108545-ac84-484e-bda6-e65c85fdd3c5" targetNamespace="http://schemas.microsoft.com/office/2006/metadata/properties" ma:root="true" ma:fieldsID="a52ca47f6fd89865cbdbf64333ac4d34" ns2:_="">
    <xsd:import namespace="ab108545-ac84-484e-bda6-e65c85fdd3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08545-ac84-484e-bda6-e65c85fdd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029CEA-53C8-4F41-9509-AE2E104423F1}">
  <ds:schemaRefs>
    <ds:schemaRef ds:uri="http://schemas.microsoft.com/sharepoint/v3/contenttype/forms"/>
  </ds:schemaRefs>
</ds:datastoreItem>
</file>

<file path=customXml/itemProps2.xml><?xml version="1.0" encoding="utf-8"?>
<ds:datastoreItem xmlns:ds="http://schemas.openxmlformats.org/officeDocument/2006/customXml" ds:itemID="{7E6380F9-3865-4783-A595-4219C7EB11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FCE991-E706-4C80-83DB-9DB92AAFC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08545-ac84-484e-bda6-e65c85fdd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COVID19 RA Template</Template>
  <TotalTime>3</TotalTime>
  <Pages>4</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COVID19 RA</vt:lpstr>
    </vt:vector>
  </TitlesOfParts>
  <Manager>Callum Hancocks</Manager>
  <Company>10th Leicester (Syston) Scout Group</Company>
  <LinksUpToDate>false</LinksUpToDate>
  <CharactersWithSpaces>7394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RA</dc:title>
  <dc:subject>Risk Assessment</dc:subject>
  <dc:creator>Graham Thorpe</dc:creator>
  <cp:keywords/>
  <dc:description/>
  <cp:lastModifiedBy>Graham Thorpe</cp:lastModifiedBy>
  <cp:revision>3</cp:revision>
  <cp:lastPrinted>2023-03-03T09:48:00Z</cp:lastPrinted>
  <dcterms:created xsi:type="dcterms:W3CDTF">2025-05-16T06:40:00Z</dcterms:created>
  <dcterms:modified xsi:type="dcterms:W3CDTF">2025-05-16T06:42:00Z</dcterms:modified>
  <cp:category>Risk Assessment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0x010100CCA4BBE09429504A91D150F31CD6117F</vt:lpwstr>
  </property>
  <property fmtid="{D5CDD505-2E9C-101B-9397-08002B2CF9AE}" pid="3" name="Owner">
    <vt:lpwstr>Callum Hancocks</vt:lpwstr>
  </property>
  <property fmtid="{D5CDD505-2E9C-101B-9397-08002B2CF9AE}" pid="4" name="Received from">
    <vt:lpwstr>Callum Hancocks</vt:lpwstr>
  </property>
</Properties>
</file>