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B6EA" w14:textId="77777777" w:rsidR="00F075BE" w:rsidRDefault="00F075BE" w:rsidP="00CC447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7"/>
        <w:gridCol w:w="4118"/>
        <w:gridCol w:w="2835"/>
        <w:gridCol w:w="1418"/>
        <w:gridCol w:w="1559"/>
        <w:gridCol w:w="3969"/>
      </w:tblGrid>
      <w:tr w:rsidR="00D93B64" w14:paraId="72E07891" w14:textId="77777777" w:rsidTr="225CC2E2">
        <w:trPr>
          <w:trHeight w:val="540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7972E926" w14:textId="2369AC82" w:rsidR="00D93B64" w:rsidRPr="00DB78DB" w:rsidRDefault="00D93B64" w:rsidP="00D93B64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Activity</w:t>
            </w:r>
          </w:p>
        </w:tc>
        <w:tc>
          <w:tcPr>
            <w:tcW w:w="4118" w:type="dxa"/>
            <w:vMerge w:val="restart"/>
            <w:vAlign w:val="center"/>
          </w:tcPr>
          <w:p w14:paraId="48675535" w14:textId="76593D8E" w:rsidR="00D93B64" w:rsidRDefault="32AFB8DA" w:rsidP="00516328">
            <w:pPr>
              <w:jc w:val="center"/>
            </w:pPr>
            <w:r>
              <w:t xml:space="preserve">Climbing </w:t>
            </w:r>
            <w:r w:rsidR="00DD61AF">
              <w:t>W</w:t>
            </w:r>
            <w:r>
              <w:t>all</w:t>
            </w:r>
            <w:r w:rsidR="42FF814D">
              <w:t xml:space="preserve"> - </w:t>
            </w:r>
            <w:r w:rsidR="008F4D83">
              <w:t>Operation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CBC94" w14:textId="77777777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Date of Risk Assessment</w:t>
            </w:r>
          </w:p>
        </w:tc>
        <w:tc>
          <w:tcPr>
            <w:tcW w:w="1418" w:type="dxa"/>
            <w:vAlign w:val="center"/>
          </w:tcPr>
          <w:p w14:paraId="181B49F1" w14:textId="2EF89824" w:rsidR="00D93B64" w:rsidRDefault="00A86308" w:rsidP="00516328">
            <w:pPr>
              <w:jc w:val="center"/>
            </w:pPr>
            <w:r>
              <w:t>20.5.24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F063A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who undertook this Risk Assessment</w:t>
            </w:r>
          </w:p>
        </w:tc>
        <w:tc>
          <w:tcPr>
            <w:tcW w:w="3969" w:type="dxa"/>
            <w:vMerge w:val="restart"/>
            <w:vAlign w:val="center"/>
          </w:tcPr>
          <w:p w14:paraId="25B4410C" w14:textId="77777777" w:rsidR="008F4D83" w:rsidRDefault="71AFBE8F" w:rsidP="004F5F72">
            <w:pPr>
              <w:jc w:val="center"/>
            </w:pPr>
            <w:r>
              <w:t>Tracey Murrell</w:t>
            </w:r>
          </w:p>
          <w:p w14:paraId="49526FEA" w14:textId="77777777" w:rsidR="00D93B64" w:rsidRDefault="71AFBE8F" w:rsidP="004F5F72">
            <w:pPr>
              <w:jc w:val="center"/>
            </w:pPr>
            <w:r>
              <w:t>John Gibson</w:t>
            </w:r>
          </w:p>
          <w:p w14:paraId="462C44AD" w14:textId="31A44926" w:rsidR="008F4D83" w:rsidRDefault="008F4D83" w:rsidP="004F5F72">
            <w:pPr>
              <w:jc w:val="center"/>
            </w:pPr>
            <w:r>
              <w:t>Graham Thorpe</w:t>
            </w:r>
          </w:p>
        </w:tc>
      </w:tr>
      <w:tr w:rsidR="00D93B64" w14:paraId="59179EE0" w14:textId="77777777" w:rsidTr="225CC2E2">
        <w:trPr>
          <w:trHeight w:val="541"/>
        </w:trPr>
        <w:tc>
          <w:tcPr>
            <w:tcW w:w="1547" w:type="dxa"/>
            <w:vMerge/>
          </w:tcPr>
          <w:p w14:paraId="6983C70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4118" w:type="dxa"/>
            <w:vMerge/>
            <w:vAlign w:val="center"/>
          </w:tcPr>
          <w:p w14:paraId="7F779016" w14:textId="77777777" w:rsidR="00D93B64" w:rsidRDefault="00D93B64" w:rsidP="00516328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FAACF" w14:textId="596181DC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>
              <w:rPr>
                <w:rFonts w:ascii="Nunito Sans Black" w:hAnsi="Nunito Sans Black"/>
                <w:b/>
                <w:bCs/>
                <w:color w:val="7413DC"/>
              </w:rPr>
              <w:t>Date of Next Review</w:t>
            </w:r>
          </w:p>
        </w:tc>
        <w:tc>
          <w:tcPr>
            <w:tcW w:w="1418" w:type="dxa"/>
            <w:vAlign w:val="center"/>
          </w:tcPr>
          <w:p w14:paraId="27A882C5" w14:textId="6CF970E0" w:rsidR="00D93B64" w:rsidRDefault="00A86308" w:rsidP="00516328">
            <w:pPr>
              <w:jc w:val="center"/>
            </w:pPr>
            <w:r>
              <w:t>May 2026</w:t>
            </w:r>
          </w:p>
        </w:tc>
        <w:tc>
          <w:tcPr>
            <w:tcW w:w="1559" w:type="dxa"/>
            <w:vMerge/>
          </w:tcPr>
          <w:p w14:paraId="06AD828E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3969" w:type="dxa"/>
            <w:vMerge/>
            <w:vAlign w:val="center"/>
          </w:tcPr>
          <w:p w14:paraId="497643E6" w14:textId="77777777" w:rsidR="00D93B64" w:rsidRDefault="00D93B64" w:rsidP="004F5F72">
            <w:pPr>
              <w:jc w:val="center"/>
            </w:pPr>
          </w:p>
        </w:tc>
      </w:tr>
    </w:tbl>
    <w:p w14:paraId="287E4E76" w14:textId="77777777" w:rsidR="00AF33EB" w:rsidRDefault="00AF33EB" w:rsidP="00CC447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1818"/>
        <w:gridCol w:w="5877"/>
        <w:gridCol w:w="3848"/>
      </w:tblGrid>
      <w:tr w:rsidR="00AF33EB" w14:paraId="409CA71B" w14:textId="77777777" w:rsidTr="082EDB05">
        <w:tc>
          <w:tcPr>
            <w:tcW w:w="3847" w:type="dxa"/>
            <w:shd w:val="clear" w:color="auto" w:fill="auto"/>
          </w:tcPr>
          <w:p w14:paraId="1094BB0B" w14:textId="10E28D69" w:rsidR="00AF33EB" w:rsidRPr="00DB78DB" w:rsidRDefault="009742CC" w:rsidP="009742CC">
            <w:pPr>
              <w:tabs>
                <w:tab w:val="left" w:pos="1149"/>
              </w:tabs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Hazard Identified? / Risks from It?</w:t>
            </w:r>
          </w:p>
        </w:tc>
        <w:tc>
          <w:tcPr>
            <w:tcW w:w="1818" w:type="dxa"/>
            <w:shd w:val="clear" w:color="auto" w:fill="auto"/>
          </w:tcPr>
          <w:p w14:paraId="34D854FC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Who is at Risk?</w:t>
            </w:r>
          </w:p>
        </w:tc>
        <w:tc>
          <w:tcPr>
            <w:tcW w:w="5877" w:type="dxa"/>
            <w:shd w:val="clear" w:color="auto" w:fill="auto"/>
          </w:tcPr>
          <w:p w14:paraId="6A412607" w14:textId="77777777" w:rsidR="009742CC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How are the risks already controlled?</w:t>
            </w:r>
          </w:p>
          <w:p w14:paraId="605CDC9E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extra controls are needed?</w:t>
            </w:r>
          </w:p>
        </w:tc>
        <w:tc>
          <w:tcPr>
            <w:tcW w:w="3848" w:type="dxa"/>
            <w:shd w:val="clear" w:color="auto" w:fill="auto"/>
          </w:tcPr>
          <w:p w14:paraId="65887FD3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has changed that needs to be thought about and controlled?</w:t>
            </w:r>
          </w:p>
        </w:tc>
      </w:tr>
      <w:tr w:rsidR="00AF33EB" w14:paraId="5564ABF0" w14:textId="77777777" w:rsidTr="082EDB05">
        <w:tc>
          <w:tcPr>
            <w:tcW w:w="3847" w:type="dxa"/>
          </w:tcPr>
          <w:p w14:paraId="54C38E66" w14:textId="77777777" w:rsidR="009742CC" w:rsidRPr="00DE4007" w:rsidRDefault="009742CC" w:rsidP="009742CC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Hazard</w:t>
            </w:r>
            <w:r w:rsidRPr="00DE4007">
              <w:rPr>
                <w:i/>
                <w:iCs/>
              </w:rPr>
              <w:t xml:space="preserve"> – something that may cause harm or damage. </w:t>
            </w:r>
          </w:p>
          <w:p w14:paraId="6D3AC5DB" w14:textId="77777777" w:rsidR="009742CC" w:rsidRPr="00DE4007" w:rsidRDefault="009742CC" w:rsidP="009742CC">
            <w:pPr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Risk</w:t>
            </w:r>
            <w:r w:rsidRPr="00DE4007">
              <w:rPr>
                <w:i/>
                <w:iCs/>
              </w:rPr>
              <w:t xml:space="preserve"> – the chance of it happening.</w:t>
            </w:r>
          </w:p>
          <w:p w14:paraId="02C5447E" w14:textId="77777777" w:rsidR="00AF33EB" w:rsidRPr="00DE4007" w:rsidRDefault="00AF33EB" w:rsidP="00CC4479">
            <w:pPr>
              <w:rPr>
                <w:i/>
                <w:iCs/>
              </w:rPr>
            </w:pPr>
          </w:p>
        </w:tc>
        <w:tc>
          <w:tcPr>
            <w:tcW w:w="1818" w:type="dxa"/>
          </w:tcPr>
          <w:p w14:paraId="64E158D5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Young people</w:t>
            </w:r>
          </w:p>
          <w:p w14:paraId="3419D307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Leaders</w:t>
            </w:r>
          </w:p>
          <w:p w14:paraId="5DC17062" w14:textId="77777777" w:rsidR="00AF33E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Visitors</w:t>
            </w:r>
            <w:r w:rsidR="00DB78DB" w:rsidRPr="001D0159">
              <w:rPr>
                <w:i/>
                <w:iCs/>
              </w:rPr>
              <w:t>?</w:t>
            </w:r>
          </w:p>
        </w:tc>
        <w:tc>
          <w:tcPr>
            <w:tcW w:w="5877" w:type="dxa"/>
          </w:tcPr>
          <w:p w14:paraId="61014C52" w14:textId="77777777" w:rsidR="009742CC" w:rsidRPr="00DE400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Controls</w:t>
            </w:r>
            <w:r w:rsidRPr="00DE4007">
              <w:rPr>
                <w:i/>
                <w:iCs/>
              </w:rPr>
              <w:t xml:space="preserve"> – Ways of making the activity safer by removing or reducing the risk from it. For example - you might use a different piece of equipment or you might change the way the activity is carried out.</w:t>
            </w:r>
          </w:p>
          <w:p w14:paraId="09D9D523" w14:textId="77777777" w:rsidR="00AF33EB" w:rsidRPr="00DE4007" w:rsidRDefault="00AF33EB" w:rsidP="003748C4">
            <w:pPr>
              <w:jc w:val="both"/>
              <w:rPr>
                <w:i/>
                <w:iCs/>
              </w:rPr>
            </w:pPr>
          </w:p>
        </w:tc>
        <w:tc>
          <w:tcPr>
            <w:tcW w:w="3848" w:type="dxa"/>
          </w:tcPr>
          <w:p w14:paraId="04D2500C" w14:textId="77777777" w:rsidR="009742CC" w:rsidRPr="00DE400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E4007">
              <w:rPr>
                <w:i/>
                <w:iCs/>
              </w:rPr>
              <w:t xml:space="preserve">Keep </w:t>
            </w:r>
            <w:r w:rsidRPr="00DE4007">
              <w:rPr>
                <w:b/>
                <w:bCs/>
                <w:i/>
                <w:iCs/>
              </w:rPr>
              <w:t>checking</w:t>
            </w:r>
            <w:r w:rsidRPr="00DE4007">
              <w:rPr>
                <w:i/>
                <w:iCs/>
              </w:rPr>
              <w:t xml:space="preserve"> throughout the activity in case you need to change it…or even stop it! This is a great place to add comments which will be used as part of the review.</w:t>
            </w:r>
          </w:p>
          <w:p w14:paraId="135595E8" w14:textId="77777777" w:rsidR="00AF33EB" w:rsidRPr="00DE4007" w:rsidRDefault="00AF33EB" w:rsidP="003748C4">
            <w:pPr>
              <w:jc w:val="both"/>
              <w:rPr>
                <w:i/>
                <w:iCs/>
              </w:rPr>
            </w:pPr>
          </w:p>
        </w:tc>
      </w:tr>
      <w:tr w:rsidR="00A95235" w:rsidRPr="00D15185" w14:paraId="798A52AC" w14:textId="77777777" w:rsidTr="082EDB05">
        <w:tc>
          <w:tcPr>
            <w:tcW w:w="3847" w:type="dxa"/>
          </w:tcPr>
          <w:p w14:paraId="6A140BE5" w14:textId="5B234F17" w:rsidR="001D3E27" w:rsidRPr="00E94F5F" w:rsidRDefault="008F4D83" w:rsidP="00A95235">
            <w:pPr>
              <w:rPr>
                <w:b/>
                <w:bCs/>
                <w:color w:val="000000" w:themeColor="text1"/>
              </w:rPr>
            </w:pPr>
            <w:r w:rsidRPr="00E94F5F">
              <w:rPr>
                <w:b/>
                <w:bCs/>
                <w:color w:val="000000" w:themeColor="text1"/>
              </w:rPr>
              <w:t>Incorrect raising of wall</w:t>
            </w:r>
            <w:r w:rsidR="00E94F5F">
              <w:rPr>
                <w:b/>
                <w:bCs/>
                <w:color w:val="000000" w:themeColor="text1"/>
              </w:rPr>
              <w:t xml:space="preserve"> </w:t>
            </w:r>
          </w:p>
          <w:p w14:paraId="04748897" w14:textId="749E13B9" w:rsidR="008F4D83" w:rsidRDefault="00E94F5F" w:rsidP="00A952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8F4D83">
              <w:rPr>
                <w:color w:val="000000" w:themeColor="text1"/>
              </w:rPr>
              <w:t xml:space="preserve">Risk of toppling </w:t>
            </w:r>
          </w:p>
          <w:p w14:paraId="1B02718C" w14:textId="6F678F66" w:rsidR="008F4D83" w:rsidRPr="00FD50DB" w:rsidRDefault="00E94F5F" w:rsidP="00A952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8F4D83">
              <w:rPr>
                <w:color w:val="000000" w:themeColor="text1"/>
              </w:rPr>
              <w:t>Risk of wall collapse / failure</w:t>
            </w:r>
          </w:p>
        </w:tc>
        <w:tc>
          <w:tcPr>
            <w:tcW w:w="1818" w:type="dxa"/>
          </w:tcPr>
          <w:p w14:paraId="47CAC0A8" w14:textId="0FD7D7F3" w:rsidR="00A95235" w:rsidRPr="00D15185" w:rsidRDefault="008F4D83" w:rsidP="00A952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Participants</w:t>
            </w:r>
            <w:r w:rsidR="61DF74C0" w:rsidRPr="225CC2E2">
              <w:rPr>
                <w:color w:val="000000" w:themeColor="text1"/>
              </w:rPr>
              <w:t xml:space="preserve">, </w:t>
            </w:r>
            <w:r w:rsidR="00E94F5F">
              <w:rPr>
                <w:color w:val="000000" w:themeColor="text1"/>
              </w:rPr>
              <w:t xml:space="preserve">Instructors, </w:t>
            </w:r>
            <w:r w:rsidR="61DF74C0" w:rsidRPr="225CC2E2">
              <w:rPr>
                <w:color w:val="000000" w:themeColor="text1"/>
              </w:rPr>
              <w:t>spectators</w:t>
            </w:r>
          </w:p>
        </w:tc>
        <w:tc>
          <w:tcPr>
            <w:tcW w:w="5877" w:type="dxa"/>
          </w:tcPr>
          <w:p w14:paraId="32F81798" w14:textId="2E682792" w:rsidR="00D35BE5" w:rsidRDefault="008F4D83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Ensure all critical tower function elements are inspected </w:t>
            </w:r>
            <w:r w:rsidR="005240CA">
              <w:rPr>
                <w:rFonts w:eastAsia="Nunito Sans" w:cs="Nunito Sans"/>
                <w:color w:val="000000" w:themeColor="text1"/>
              </w:rPr>
              <w:t xml:space="preserve">daily </w:t>
            </w:r>
            <w:r>
              <w:rPr>
                <w:rFonts w:eastAsia="Nunito Sans" w:cs="Nunito Sans"/>
                <w:color w:val="000000" w:themeColor="text1"/>
              </w:rPr>
              <w:t xml:space="preserve">prior to </w:t>
            </w:r>
            <w:proofErr w:type="gramStart"/>
            <w:r>
              <w:rPr>
                <w:rFonts w:eastAsia="Nunito Sans" w:cs="Nunito Sans"/>
                <w:color w:val="000000" w:themeColor="text1"/>
              </w:rPr>
              <w:t>use</w:t>
            </w:r>
            <w:r w:rsidR="00E94F5F">
              <w:rPr>
                <w:rFonts w:eastAsia="Nunito Sans" w:cs="Nunito Sans"/>
                <w:color w:val="000000" w:themeColor="text1"/>
              </w:rPr>
              <w:t>:-</w:t>
            </w:r>
            <w:proofErr w:type="gramEnd"/>
          </w:p>
          <w:p w14:paraId="2D051721" w14:textId="21B50220" w:rsidR="008F4D83" w:rsidRDefault="008F4D83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-Ensure each of the two ram overflow reservoirs for each </w:t>
            </w:r>
            <w:r w:rsidR="005D3C05">
              <w:rPr>
                <w:rFonts w:eastAsia="Nunito Sans" w:cs="Nunito Sans"/>
                <w:color w:val="000000" w:themeColor="text1"/>
              </w:rPr>
              <w:t>auto</w:t>
            </w:r>
            <w:r w:rsidR="00DC469F">
              <w:rPr>
                <w:rFonts w:eastAsia="Nunito Sans" w:cs="Nunito Sans"/>
                <w:color w:val="000000" w:themeColor="text1"/>
              </w:rPr>
              <w:t>-</w:t>
            </w:r>
            <w:r w:rsidR="005D3C05">
              <w:rPr>
                <w:rFonts w:eastAsia="Nunito Sans" w:cs="Nunito Sans"/>
                <w:color w:val="000000" w:themeColor="text1"/>
              </w:rPr>
              <w:t xml:space="preserve">belay </w:t>
            </w:r>
            <w:r>
              <w:rPr>
                <w:rFonts w:eastAsia="Nunito Sans" w:cs="Nunito Sans"/>
                <w:color w:val="000000" w:themeColor="text1"/>
              </w:rPr>
              <w:t>cable system is empty of fluid / oil as this could indicate a bleed from the harness ram system.</w:t>
            </w:r>
          </w:p>
          <w:p w14:paraId="338F0EEF" w14:textId="2453C449" w:rsidR="008F4D83" w:rsidRDefault="008F4D83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IF FLUID</w:t>
            </w:r>
            <w:r w:rsidR="00DC469F">
              <w:rPr>
                <w:rFonts w:eastAsia="Nunito Sans" w:cs="Nunito Sans"/>
                <w:color w:val="000000" w:themeColor="text1"/>
              </w:rPr>
              <w:t xml:space="preserve"> /</w:t>
            </w:r>
            <w:r>
              <w:rPr>
                <w:rFonts w:eastAsia="Nunito Sans" w:cs="Nunito Sans"/>
                <w:color w:val="000000" w:themeColor="text1"/>
              </w:rPr>
              <w:t xml:space="preserve"> OIL PRESENT DO NOT USE THE RESPECTIVE </w:t>
            </w:r>
            <w:r w:rsidR="005D3C05">
              <w:rPr>
                <w:rFonts w:eastAsia="Nunito Sans" w:cs="Nunito Sans"/>
                <w:color w:val="000000" w:themeColor="text1"/>
              </w:rPr>
              <w:t>AUTO-BELAY</w:t>
            </w:r>
            <w:r>
              <w:rPr>
                <w:rFonts w:eastAsia="Nunito Sans" w:cs="Nunito Sans"/>
                <w:color w:val="000000" w:themeColor="text1"/>
              </w:rPr>
              <w:t xml:space="preserve"> CABLE STSTEM</w:t>
            </w:r>
          </w:p>
          <w:p w14:paraId="70F63220" w14:textId="111C0B69" w:rsidR="008F4D83" w:rsidRDefault="008F4D83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-Ensure each harness cable hydraulic gauge indicates 80-90 (as this is equivalent of holding weight of 23 stone</w:t>
            </w:r>
            <w:r w:rsidR="005D3C05">
              <w:rPr>
                <w:rFonts w:eastAsia="Nunito Sans" w:cs="Nunito Sans"/>
                <w:color w:val="000000" w:themeColor="text1"/>
              </w:rPr>
              <w:t>)</w:t>
            </w:r>
            <w:r>
              <w:rPr>
                <w:rFonts w:eastAsia="Nunito Sans" w:cs="Nunito Sans"/>
                <w:color w:val="000000" w:themeColor="text1"/>
              </w:rPr>
              <w:t xml:space="preserve">. </w:t>
            </w:r>
          </w:p>
          <w:p w14:paraId="78E772FF" w14:textId="2D1DF6AC" w:rsidR="008F4D83" w:rsidRDefault="008F4D83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-Ensure each </w:t>
            </w:r>
            <w:r w:rsidR="005D3C05">
              <w:rPr>
                <w:rFonts w:eastAsia="Nunito Sans" w:cs="Nunito Sans"/>
                <w:color w:val="000000" w:themeColor="text1"/>
              </w:rPr>
              <w:t>of</w:t>
            </w:r>
            <w:r>
              <w:rPr>
                <w:rFonts w:eastAsia="Nunito Sans" w:cs="Nunito Sans"/>
                <w:color w:val="000000" w:themeColor="text1"/>
              </w:rPr>
              <w:t xml:space="preserve"> the </w:t>
            </w:r>
            <w:r w:rsidR="00DC469F">
              <w:rPr>
                <w:rFonts w:eastAsia="Nunito Sans" w:cs="Nunito Sans"/>
                <w:color w:val="000000" w:themeColor="text1"/>
              </w:rPr>
              <w:t>w</w:t>
            </w:r>
            <w:r>
              <w:rPr>
                <w:rFonts w:eastAsia="Nunito Sans" w:cs="Nunito Sans"/>
                <w:color w:val="000000" w:themeColor="text1"/>
              </w:rPr>
              <w:t>all assistor rams have pins in place with retaining clips</w:t>
            </w:r>
            <w:r w:rsidR="00DC469F">
              <w:rPr>
                <w:rFonts w:eastAsia="Nunito Sans" w:cs="Nunito Sans"/>
                <w:color w:val="000000" w:themeColor="text1"/>
              </w:rPr>
              <w:t xml:space="preserve"> and no damage is visible</w:t>
            </w:r>
          </w:p>
          <w:p w14:paraId="0A1D23EF" w14:textId="49532455" w:rsidR="008F4D83" w:rsidRDefault="008F4D83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-For each of the </w:t>
            </w:r>
            <w:r w:rsidR="005D3C05">
              <w:rPr>
                <w:rFonts w:eastAsia="Nunito Sans" w:cs="Nunito Sans"/>
                <w:color w:val="000000" w:themeColor="text1"/>
              </w:rPr>
              <w:t>auto-belay</w:t>
            </w:r>
            <w:r>
              <w:rPr>
                <w:rFonts w:eastAsia="Nunito Sans" w:cs="Nunito Sans"/>
                <w:color w:val="000000" w:themeColor="text1"/>
              </w:rPr>
              <w:t xml:space="preserve"> cables, pull until stops are reached for a total of 10 times</w:t>
            </w:r>
            <w:r w:rsidR="005240CA">
              <w:rPr>
                <w:rFonts w:eastAsia="Nunito Sans" w:cs="Nunito Sans"/>
                <w:color w:val="000000" w:themeColor="text1"/>
              </w:rPr>
              <w:t>, to flush ai</w:t>
            </w:r>
            <w:r w:rsidR="00DC469F">
              <w:rPr>
                <w:rFonts w:eastAsia="Nunito Sans" w:cs="Nunito Sans"/>
                <w:color w:val="000000" w:themeColor="text1"/>
              </w:rPr>
              <w:t>r</w:t>
            </w:r>
            <w:r w:rsidR="005240CA">
              <w:rPr>
                <w:rFonts w:eastAsia="Nunito Sans" w:cs="Nunito Sans"/>
                <w:color w:val="000000" w:themeColor="text1"/>
              </w:rPr>
              <w:t xml:space="preserve"> </w:t>
            </w:r>
            <w:proofErr w:type="spellStart"/>
            <w:r w:rsidR="005240CA">
              <w:rPr>
                <w:rFonts w:eastAsia="Nunito Sans" w:cs="Nunito Sans"/>
                <w:color w:val="000000" w:themeColor="text1"/>
              </w:rPr>
              <w:t>air</w:t>
            </w:r>
            <w:proofErr w:type="spellEnd"/>
            <w:r w:rsidR="005240CA">
              <w:rPr>
                <w:rFonts w:eastAsia="Nunito Sans" w:cs="Nunito Sans"/>
                <w:color w:val="000000" w:themeColor="text1"/>
              </w:rPr>
              <w:t xml:space="preserve"> out of the system</w:t>
            </w:r>
          </w:p>
          <w:p w14:paraId="0BE5BF56" w14:textId="4B84A780" w:rsidR="008F4D83" w:rsidRDefault="008F4D83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-Ensure each </w:t>
            </w:r>
            <w:r w:rsidR="005D3C05">
              <w:rPr>
                <w:rFonts w:eastAsia="Nunito Sans" w:cs="Nunito Sans"/>
                <w:color w:val="000000" w:themeColor="text1"/>
              </w:rPr>
              <w:t>auto-belay</w:t>
            </w:r>
            <w:r>
              <w:rPr>
                <w:rFonts w:eastAsia="Nunito Sans" w:cs="Nunito Sans"/>
                <w:color w:val="000000" w:themeColor="text1"/>
              </w:rPr>
              <w:t xml:space="preserve"> cable is fitted with a recovery rope and released, to ensure full range of cable movement</w:t>
            </w:r>
          </w:p>
          <w:p w14:paraId="484DBABB" w14:textId="1E069BA0" w:rsidR="008F4D83" w:rsidRPr="001D0159" w:rsidRDefault="005D3C05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lastRenderedPageBreak/>
              <w:t>-E</w:t>
            </w:r>
            <w:r w:rsidR="008F4D83">
              <w:rPr>
                <w:rFonts w:eastAsia="Nunito Sans" w:cs="Nunito Sans"/>
                <w:color w:val="000000" w:themeColor="text1"/>
              </w:rPr>
              <w:t xml:space="preserve">nsure the tower </w:t>
            </w:r>
            <w:r>
              <w:rPr>
                <w:rFonts w:eastAsia="Nunito Sans" w:cs="Nunito Sans"/>
                <w:color w:val="000000" w:themeColor="text1"/>
              </w:rPr>
              <w:t>has a slight lean forward (best observed from the RHS of tower) to ensure participants does not hit the tower upon descent.</w:t>
            </w:r>
          </w:p>
        </w:tc>
        <w:tc>
          <w:tcPr>
            <w:tcW w:w="3848" w:type="dxa"/>
          </w:tcPr>
          <w:p w14:paraId="69017FA2" w14:textId="5706AE75" w:rsidR="00A95235" w:rsidRPr="00D15185" w:rsidRDefault="008F4D83" w:rsidP="00A952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Note – if any of the listed items do not comply.  Do not use tower and contact a trained set up instructor.</w:t>
            </w:r>
          </w:p>
        </w:tc>
      </w:tr>
      <w:tr w:rsidR="00A95235" w:rsidRPr="00D15185" w14:paraId="75E3414D" w14:textId="77777777" w:rsidTr="082EDB05">
        <w:tc>
          <w:tcPr>
            <w:tcW w:w="3847" w:type="dxa"/>
            <w:tcBorders>
              <w:bottom w:val="single" w:sz="4" w:space="0" w:color="auto"/>
            </w:tcBorders>
          </w:tcPr>
          <w:p w14:paraId="6E7129D7" w14:textId="77777777" w:rsidR="005D3C05" w:rsidRPr="00DC469F" w:rsidRDefault="005D3C05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C469F">
              <w:rPr>
                <w:rFonts w:eastAsia="Nunito Sans" w:cs="Nunito Sans"/>
                <w:b/>
                <w:bCs/>
                <w:color w:val="000000" w:themeColor="text1"/>
              </w:rPr>
              <w:t>Impact with ground upon decent</w:t>
            </w:r>
          </w:p>
          <w:p w14:paraId="4A92951B" w14:textId="4CB1B610" w:rsidR="005D3C05" w:rsidRPr="00D15185" w:rsidRDefault="00F65BF1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5D3C05">
              <w:rPr>
                <w:rFonts w:eastAsia="Nunito Sans" w:cs="Nunito Sans"/>
                <w:color w:val="000000" w:themeColor="text1"/>
              </w:rPr>
              <w:t>Risk of Leg injury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6BCA538F" w14:textId="5B4C1E75" w:rsidR="00A95235" w:rsidRPr="00D15185" w:rsidRDefault="005D3C05" w:rsidP="225CC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</w:t>
            </w:r>
            <w:r w:rsidR="00DC469F">
              <w:rPr>
                <w:color w:val="000000" w:themeColor="text1"/>
              </w:rPr>
              <w:t>, instructor</w:t>
            </w:r>
          </w:p>
          <w:p w14:paraId="746F1A20" w14:textId="1064222B" w:rsidR="00A95235" w:rsidRPr="00D15185" w:rsidRDefault="00A95235" w:rsidP="225CC2E2">
            <w:pPr>
              <w:rPr>
                <w:color w:val="000000" w:themeColor="text1"/>
              </w:rPr>
            </w:pP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654A3E5A" w14:textId="5E56E64C" w:rsidR="007A6E64" w:rsidRPr="001D0159" w:rsidRDefault="005D3C05" w:rsidP="225CC2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</w:t>
            </w:r>
            <w:r w:rsidR="00DD61AF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rash mats are in place prior to use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C46DEEE" w14:textId="52D2BED3" w:rsidR="00A95235" w:rsidRPr="00D15185" w:rsidRDefault="00A95235" w:rsidP="00A95235">
            <w:pPr>
              <w:rPr>
                <w:color w:val="000000" w:themeColor="text1"/>
              </w:rPr>
            </w:pPr>
          </w:p>
        </w:tc>
      </w:tr>
      <w:tr w:rsidR="00DD61AF" w:rsidRPr="00D15185" w14:paraId="788353AE" w14:textId="77777777" w:rsidTr="082EDB05">
        <w:tc>
          <w:tcPr>
            <w:tcW w:w="3847" w:type="dxa"/>
            <w:tcBorders>
              <w:bottom w:val="single" w:sz="4" w:space="0" w:color="auto"/>
            </w:tcBorders>
          </w:tcPr>
          <w:p w14:paraId="6B080472" w14:textId="169ED0E0" w:rsidR="00DD61AF" w:rsidRDefault="00DD61AF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>
              <w:rPr>
                <w:rFonts w:eastAsia="Nunito Sans" w:cs="Nunito Sans"/>
                <w:b/>
                <w:bCs/>
                <w:color w:val="000000" w:themeColor="text1"/>
              </w:rPr>
              <w:t>Descending climber onto spectator</w:t>
            </w:r>
          </w:p>
          <w:p w14:paraId="1DF4F2DE" w14:textId="16FBA9E1" w:rsidR="00DD61AF" w:rsidRPr="00DD61AF" w:rsidRDefault="00DD61AF" w:rsidP="225CC2E2">
            <w:pPr>
              <w:rPr>
                <w:rFonts w:eastAsia="Nunito Sans" w:cs="Nunito Sans"/>
                <w:color w:val="000000" w:themeColor="text1"/>
              </w:rPr>
            </w:pPr>
            <w:r w:rsidRPr="00DD61AF">
              <w:rPr>
                <w:rFonts w:eastAsia="Nunito Sans" w:cs="Nunito Sans"/>
                <w:color w:val="000000" w:themeColor="text1"/>
              </w:rPr>
              <w:t>-Risk of general injury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915FEBF" w14:textId="3554F479" w:rsidR="00DD61AF" w:rsidRDefault="00DD61AF" w:rsidP="225CC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Participant, instructor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54ABA27C" w14:textId="77777777" w:rsidR="00DD61AF" w:rsidRDefault="00DD61AF" w:rsidP="225CC2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no spectators are no the mat whilst climbing tower is in use.</w:t>
            </w:r>
          </w:p>
          <w:p w14:paraId="3BDAC5E5" w14:textId="66F146D1" w:rsidR="00DD61AF" w:rsidRDefault="00DD61AF" w:rsidP="225CC2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Instructors to be mindful of descending climbers to ensure they are not in the path of decent of the climber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52E6BA3B" w14:textId="77777777" w:rsidR="00DD61AF" w:rsidRPr="00D15185" w:rsidRDefault="00DD61AF" w:rsidP="00A95235">
            <w:pPr>
              <w:rPr>
                <w:color w:val="000000" w:themeColor="text1"/>
              </w:rPr>
            </w:pPr>
          </w:p>
        </w:tc>
      </w:tr>
      <w:tr w:rsidR="00AA64DF" w:rsidRPr="00D15185" w14:paraId="3380549C" w14:textId="77777777" w:rsidTr="082EDB05">
        <w:tc>
          <w:tcPr>
            <w:tcW w:w="3847" w:type="dxa"/>
            <w:tcBorders>
              <w:bottom w:val="single" w:sz="4" w:space="0" w:color="auto"/>
            </w:tcBorders>
          </w:tcPr>
          <w:p w14:paraId="7E4CBC57" w14:textId="77777777" w:rsidR="00AA64DF" w:rsidRPr="00DC469F" w:rsidRDefault="00213D30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C469F">
              <w:rPr>
                <w:rFonts w:eastAsia="Nunito Sans" w:cs="Nunito Sans"/>
                <w:b/>
                <w:bCs/>
                <w:color w:val="000000" w:themeColor="text1"/>
              </w:rPr>
              <w:t>Inadequate supervision of activity</w:t>
            </w:r>
          </w:p>
          <w:p w14:paraId="69CC1A33" w14:textId="68EC4F79" w:rsidR="00213D30" w:rsidRDefault="00F65BF1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213D30">
              <w:rPr>
                <w:rFonts w:eastAsia="Nunito Sans" w:cs="Nunito Sans"/>
                <w:color w:val="000000" w:themeColor="text1"/>
              </w:rPr>
              <w:t>Risk of general injury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6160AAA" w14:textId="07F97F84" w:rsidR="00AA64DF" w:rsidRDefault="00213D30" w:rsidP="225CC2E2">
            <w:pPr>
              <w:rPr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Participants, Instructors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0DD3EB54" w14:textId="6C8740CB" w:rsidR="00AA64DF" w:rsidRDefault="00AA64DF" w:rsidP="225CC2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TWO </w:t>
            </w:r>
            <w:r w:rsidR="00213D30">
              <w:rPr>
                <w:color w:val="000000" w:themeColor="text1"/>
              </w:rPr>
              <w:t xml:space="preserve">trained </w:t>
            </w:r>
            <w:r>
              <w:rPr>
                <w:color w:val="000000" w:themeColor="text1"/>
              </w:rPr>
              <w:t xml:space="preserve">instructors are present at all times </w:t>
            </w:r>
          </w:p>
          <w:p w14:paraId="741C8C6B" w14:textId="49E74C2E" w:rsidR="00AA64DF" w:rsidRDefault="00AA64DF" w:rsidP="225CC2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*One to supervise harness fitting</w:t>
            </w:r>
          </w:p>
          <w:p w14:paraId="3ED4D8E3" w14:textId="77777777" w:rsidR="00AA64DF" w:rsidRDefault="00AA64DF" w:rsidP="225CC2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*Once to supervise auto-belay operation</w:t>
            </w:r>
          </w:p>
          <w:p w14:paraId="26A40A6E" w14:textId="3CC2FC3D" w:rsidR="00DC469F" w:rsidRDefault="00DC469F" w:rsidP="225CC2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each instructor is wearing a herness before commencing the session (in case rescue of participant is required) 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7E30DC4C" w14:textId="77777777" w:rsidR="00AA64DF" w:rsidRPr="00D15185" w:rsidRDefault="00AA64DF" w:rsidP="00A95235">
            <w:pPr>
              <w:rPr>
                <w:color w:val="000000" w:themeColor="text1"/>
              </w:rPr>
            </w:pPr>
          </w:p>
        </w:tc>
      </w:tr>
      <w:tr w:rsidR="00A95235" w:rsidRPr="00D15185" w14:paraId="0440E583" w14:textId="77777777" w:rsidTr="082EDB05">
        <w:tc>
          <w:tcPr>
            <w:tcW w:w="3847" w:type="dxa"/>
          </w:tcPr>
          <w:p w14:paraId="5CB6F86C" w14:textId="6FC9C2F4" w:rsidR="005D3C05" w:rsidRPr="00DC469F" w:rsidRDefault="0E01DBFF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C469F">
              <w:rPr>
                <w:rFonts w:eastAsia="Nunito Sans" w:cs="Nunito Sans"/>
                <w:b/>
                <w:bCs/>
                <w:color w:val="000000" w:themeColor="text1"/>
              </w:rPr>
              <w:t xml:space="preserve">Falling equipment or personal belongings whilst </w:t>
            </w:r>
            <w:r w:rsidR="00974FD5" w:rsidRPr="00DC469F">
              <w:rPr>
                <w:rFonts w:eastAsia="Nunito Sans" w:cs="Nunito Sans"/>
                <w:b/>
                <w:bCs/>
                <w:color w:val="000000" w:themeColor="text1"/>
              </w:rPr>
              <w:t>climbing</w:t>
            </w:r>
            <w:r w:rsidRPr="00DC469F">
              <w:rPr>
                <w:rFonts w:eastAsia="Nunito Sans" w:cs="Nunito Sans"/>
                <w:b/>
                <w:bCs/>
                <w:color w:val="000000" w:themeColor="text1"/>
              </w:rPr>
              <w:t xml:space="preserve"> the wall </w:t>
            </w:r>
          </w:p>
          <w:p w14:paraId="2A4D1618" w14:textId="2A0A0037" w:rsidR="00A95235" w:rsidRPr="00D15185" w:rsidRDefault="0E01DBFF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–injury from falling items</w:t>
            </w:r>
          </w:p>
        </w:tc>
        <w:tc>
          <w:tcPr>
            <w:tcW w:w="1818" w:type="dxa"/>
          </w:tcPr>
          <w:p w14:paraId="641940A1" w14:textId="197D2890" w:rsidR="00A95235" w:rsidRPr="00D15185" w:rsidRDefault="005D3C05" w:rsidP="225CC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Participants, spectators</w:t>
            </w:r>
          </w:p>
          <w:p w14:paraId="6A555894" w14:textId="4BAB9BBC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5877" w:type="dxa"/>
          </w:tcPr>
          <w:p w14:paraId="43EB207D" w14:textId="21A7B59C" w:rsidR="007A6E64" w:rsidRPr="001D0159" w:rsidRDefault="005D3C05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Ensure all participants do not carry anything in pockets that could fall out onto waiting climbers or spectators.</w:t>
            </w:r>
          </w:p>
          <w:p w14:paraId="67341901" w14:textId="7CBA8790" w:rsidR="007A6E64" w:rsidRPr="001D0159" w:rsidRDefault="3AF8640C" w:rsidP="225CC2E2">
            <w:pPr>
              <w:jc w:val="both"/>
              <w:rPr>
                <w:rFonts w:eastAsia="Nunito Sans" w:cs="Nunito Sans"/>
                <w:b/>
                <w:bCs/>
                <w:color w:val="000000" w:themeColor="text1"/>
              </w:rPr>
            </w:pPr>
            <w:r w:rsidRPr="225CC2E2">
              <w:rPr>
                <w:rFonts w:eastAsia="Nunito Sans" w:cs="Nunito Sans"/>
                <w:b/>
                <w:bCs/>
                <w:color w:val="000000" w:themeColor="text1"/>
              </w:rPr>
              <w:t>No helmets required by climbers due to entrapment issue</w:t>
            </w:r>
          </w:p>
        </w:tc>
        <w:tc>
          <w:tcPr>
            <w:tcW w:w="3848" w:type="dxa"/>
          </w:tcPr>
          <w:p w14:paraId="54B02323" w14:textId="77777777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:rsidRPr="00D15185" w14:paraId="6EECDAC9" w14:textId="77777777" w:rsidTr="082EDB05">
        <w:tc>
          <w:tcPr>
            <w:tcW w:w="3847" w:type="dxa"/>
          </w:tcPr>
          <w:p w14:paraId="2F71271B" w14:textId="77777777" w:rsidR="00FD50DB" w:rsidRPr="00DC469F" w:rsidRDefault="005D3C05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C469F">
              <w:rPr>
                <w:rFonts w:eastAsia="Nunito Sans" w:cs="Nunito Sans"/>
                <w:b/>
                <w:bCs/>
                <w:color w:val="000000" w:themeColor="text1"/>
              </w:rPr>
              <w:t>Incorrectly fitting harness system</w:t>
            </w:r>
          </w:p>
          <w:p w14:paraId="513210E6" w14:textId="1F539218" w:rsidR="005D3C05" w:rsidRDefault="00DC469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5D3C05">
              <w:rPr>
                <w:rFonts w:eastAsia="Nunito Sans" w:cs="Nunito Sans"/>
                <w:color w:val="000000" w:themeColor="text1"/>
              </w:rPr>
              <w:t>Risk of falling</w:t>
            </w:r>
          </w:p>
          <w:p w14:paraId="7C7779BD" w14:textId="641865B4" w:rsidR="005D3C05" w:rsidRDefault="00DC469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5D3C05">
              <w:rPr>
                <w:rFonts w:eastAsia="Nunito Sans" w:cs="Nunito Sans"/>
                <w:color w:val="000000" w:themeColor="text1"/>
              </w:rPr>
              <w:t>Risk of equipment failure</w:t>
            </w:r>
          </w:p>
          <w:p w14:paraId="3D00A397" w14:textId="17029311" w:rsidR="005D3C05" w:rsidRPr="00D15185" w:rsidRDefault="00DC469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5D3C05">
              <w:rPr>
                <w:rFonts w:eastAsia="Nunito Sans" w:cs="Nunito Sans"/>
                <w:color w:val="000000" w:themeColor="text1"/>
              </w:rPr>
              <w:t>Risk of participant panic</w:t>
            </w:r>
          </w:p>
        </w:tc>
        <w:tc>
          <w:tcPr>
            <w:tcW w:w="1818" w:type="dxa"/>
          </w:tcPr>
          <w:p w14:paraId="5C90BA16" w14:textId="602A79AF" w:rsidR="00A95235" w:rsidRPr="00D15185" w:rsidRDefault="005D3C05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Participants, Instructors</w:t>
            </w:r>
          </w:p>
        </w:tc>
        <w:tc>
          <w:tcPr>
            <w:tcW w:w="5877" w:type="dxa"/>
          </w:tcPr>
          <w:p w14:paraId="402AD725" w14:textId="77777777" w:rsidR="006E31D0" w:rsidRDefault="005D3C05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Ensure suitably sized harnesses are given to the participant and that they are correctly worn.</w:t>
            </w:r>
          </w:p>
          <w:p w14:paraId="377A360E" w14:textId="2268CAFB" w:rsidR="005D3C05" w:rsidRDefault="005D3C05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When done up, the participant should NOT be able to pass a fist down the </w:t>
            </w:r>
            <w:r w:rsidR="00AA64DF">
              <w:rPr>
                <w:rFonts w:eastAsia="Nunito Sans" w:cs="Nunito Sans"/>
                <w:color w:val="000000" w:themeColor="text1"/>
              </w:rPr>
              <w:t>front</w:t>
            </w:r>
            <w:r>
              <w:rPr>
                <w:rFonts w:eastAsia="Nunito Sans" w:cs="Nunito Sans"/>
                <w:color w:val="000000" w:themeColor="text1"/>
              </w:rPr>
              <w:t xml:space="preserve"> of the harness.</w:t>
            </w:r>
          </w:p>
          <w:p w14:paraId="293FC817" w14:textId="71028AB7" w:rsidR="00AA64DF" w:rsidRDefault="00AA64DF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Leg loops should be close fitting</w:t>
            </w:r>
          </w:p>
          <w:p w14:paraId="09907E94" w14:textId="07549D0E" w:rsidR="00DD5350" w:rsidRDefault="00DD535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</w:p>
          <w:p w14:paraId="5419D8C8" w14:textId="1CB437E9" w:rsidR="00DD5350" w:rsidRDefault="00DD535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Personal Harnesses can be used (for Leaders only) but a Harness Declaration Form must be used AND signed off by a member of the site team prior to commencing climbing</w:t>
            </w:r>
          </w:p>
          <w:p w14:paraId="373FBCDA" w14:textId="42DEF864" w:rsidR="00AA64DF" w:rsidRPr="001D0159" w:rsidRDefault="00AA64DF" w:rsidP="225CC2E2">
            <w:pPr>
              <w:jc w:val="both"/>
              <w:rPr>
                <w:rFonts w:eastAsia="Nunito Sans" w:cs="Nunito Sans"/>
                <w:b/>
                <w:bCs/>
                <w:color w:val="000000" w:themeColor="text1"/>
              </w:rPr>
            </w:pPr>
          </w:p>
        </w:tc>
        <w:tc>
          <w:tcPr>
            <w:tcW w:w="3848" w:type="dxa"/>
          </w:tcPr>
          <w:p w14:paraId="3CA992F5" w14:textId="77777777" w:rsidR="00A95235" w:rsidRDefault="005D3C05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Note – Full body harnesses are available for smaller children</w:t>
            </w:r>
          </w:p>
          <w:p w14:paraId="233CCF63" w14:textId="3AEF7741" w:rsidR="00AA64DF" w:rsidRPr="00D15185" w:rsidRDefault="00AA64D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Note – Harnesses should be inspected every 90 days and recorded in the </w:t>
            </w:r>
            <w:proofErr w:type="gramStart"/>
            <w:r>
              <w:rPr>
                <w:rFonts w:eastAsia="Nunito Sans" w:cs="Nunito Sans"/>
                <w:color w:val="000000" w:themeColor="text1"/>
              </w:rPr>
              <w:t>Operations</w:t>
            </w:r>
            <w:proofErr w:type="gramEnd"/>
            <w:r>
              <w:rPr>
                <w:rFonts w:eastAsia="Nunito Sans" w:cs="Nunito Sans"/>
                <w:color w:val="000000" w:themeColor="text1"/>
              </w:rPr>
              <w:t xml:space="preserve"> manual.  If a harness does not have an </w:t>
            </w:r>
            <w:proofErr w:type="gramStart"/>
            <w:r>
              <w:rPr>
                <w:rFonts w:eastAsia="Nunito Sans" w:cs="Nunito Sans"/>
                <w:color w:val="000000" w:themeColor="text1"/>
              </w:rPr>
              <w:t>up to date</w:t>
            </w:r>
            <w:proofErr w:type="gramEnd"/>
            <w:r>
              <w:rPr>
                <w:rFonts w:eastAsia="Nunito Sans" w:cs="Nunito Sans"/>
                <w:color w:val="000000" w:themeColor="text1"/>
              </w:rPr>
              <w:t xml:space="preserve"> record - do not use</w:t>
            </w:r>
          </w:p>
        </w:tc>
      </w:tr>
      <w:tr w:rsidR="00AA64DF" w:rsidRPr="00D15185" w14:paraId="4816EE77" w14:textId="77777777" w:rsidTr="082EDB05">
        <w:tc>
          <w:tcPr>
            <w:tcW w:w="3847" w:type="dxa"/>
          </w:tcPr>
          <w:p w14:paraId="20405310" w14:textId="77777777" w:rsidR="00AA64DF" w:rsidRPr="00DC469F" w:rsidRDefault="00AA64DF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C469F">
              <w:rPr>
                <w:rFonts w:eastAsia="Nunito Sans" w:cs="Nunito Sans"/>
                <w:b/>
                <w:bCs/>
                <w:color w:val="000000" w:themeColor="text1"/>
              </w:rPr>
              <w:t>Incorrectly fitting / tightening of harness</w:t>
            </w:r>
          </w:p>
          <w:p w14:paraId="50F28550" w14:textId="7F283D4F" w:rsidR="00AA64DF" w:rsidRDefault="00DC469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lastRenderedPageBreak/>
              <w:t>-</w:t>
            </w:r>
            <w:r w:rsidR="00AA64DF">
              <w:rPr>
                <w:rFonts w:eastAsia="Nunito Sans" w:cs="Nunito Sans"/>
                <w:color w:val="000000" w:themeColor="text1"/>
              </w:rPr>
              <w:t>Risk of snagging on hand holds</w:t>
            </w:r>
          </w:p>
        </w:tc>
        <w:tc>
          <w:tcPr>
            <w:tcW w:w="1818" w:type="dxa"/>
          </w:tcPr>
          <w:p w14:paraId="02F1268F" w14:textId="0A9E8A31" w:rsidR="00AA64DF" w:rsidRDefault="00DC469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lastRenderedPageBreak/>
              <w:t>Participant</w:t>
            </w:r>
          </w:p>
        </w:tc>
        <w:tc>
          <w:tcPr>
            <w:tcW w:w="5877" w:type="dxa"/>
          </w:tcPr>
          <w:p w14:paraId="2513D19A" w14:textId="0005787A" w:rsidR="00AA64DF" w:rsidRDefault="00AA64DF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Ensure each participants harnesses are </w:t>
            </w:r>
            <w:r w:rsidR="00213D30">
              <w:rPr>
                <w:rFonts w:eastAsia="Nunito Sans" w:cs="Nunito Sans"/>
                <w:color w:val="000000" w:themeColor="text1"/>
              </w:rPr>
              <w:t>checked</w:t>
            </w:r>
            <w:r>
              <w:rPr>
                <w:rFonts w:eastAsia="Nunito Sans" w:cs="Nunito Sans"/>
                <w:color w:val="000000" w:themeColor="text1"/>
              </w:rPr>
              <w:t xml:space="preserve"> by the </w:t>
            </w:r>
            <w:r w:rsidR="00213D30">
              <w:rPr>
                <w:rFonts w:eastAsia="Nunito Sans" w:cs="Nunito Sans"/>
                <w:color w:val="000000" w:themeColor="text1"/>
              </w:rPr>
              <w:t>instructor</w:t>
            </w:r>
            <w:r>
              <w:rPr>
                <w:rFonts w:eastAsia="Nunito Sans" w:cs="Nunito Sans"/>
                <w:color w:val="000000" w:themeColor="text1"/>
              </w:rPr>
              <w:t xml:space="preserve"> prior to use.</w:t>
            </w:r>
          </w:p>
          <w:p w14:paraId="7860DCEA" w14:textId="2C7DF370" w:rsidR="00AA64DF" w:rsidRDefault="00AA64DF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lastRenderedPageBreak/>
              <w:t xml:space="preserve">Ensure </w:t>
            </w:r>
            <w:r w:rsidR="00213D30">
              <w:rPr>
                <w:rFonts w:eastAsia="Nunito Sans" w:cs="Nunito Sans"/>
                <w:color w:val="000000" w:themeColor="text1"/>
              </w:rPr>
              <w:t>excess</w:t>
            </w:r>
            <w:r>
              <w:rPr>
                <w:rFonts w:eastAsia="Nunito Sans" w:cs="Nunito Sans"/>
                <w:color w:val="000000" w:themeColor="text1"/>
              </w:rPr>
              <w:t xml:space="preserve"> harness webbing is fed </w:t>
            </w:r>
            <w:r w:rsidR="00213D30">
              <w:rPr>
                <w:rFonts w:eastAsia="Nunito Sans" w:cs="Nunito Sans"/>
                <w:color w:val="000000" w:themeColor="text1"/>
              </w:rPr>
              <w:t>into</w:t>
            </w:r>
            <w:r>
              <w:rPr>
                <w:rFonts w:eastAsia="Nunito Sans" w:cs="Nunito Sans"/>
                <w:color w:val="000000" w:themeColor="text1"/>
              </w:rPr>
              <w:t xml:space="preserve"> retaining loops and if required lopped back and forth through the loop to reduce the amount of freely hanging webbing </w:t>
            </w:r>
          </w:p>
        </w:tc>
        <w:tc>
          <w:tcPr>
            <w:tcW w:w="3848" w:type="dxa"/>
          </w:tcPr>
          <w:p w14:paraId="3707FA37" w14:textId="77777777" w:rsidR="00AA64DF" w:rsidRDefault="00AA64DF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974FD5" w:rsidRPr="00D15185" w14:paraId="6E4ED0C3" w14:textId="77777777" w:rsidTr="082EDB05">
        <w:tc>
          <w:tcPr>
            <w:tcW w:w="3847" w:type="dxa"/>
          </w:tcPr>
          <w:p w14:paraId="42260653" w14:textId="77777777" w:rsidR="00974FD5" w:rsidRPr="00DC469F" w:rsidRDefault="00974FD5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C469F">
              <w:rPr>
                <w:rFonts w:eastAsia="Nunito Sans" w:cs="Nunito Sans"/>
                <w:b/>
                <w:bCs/>
                <w:color w:val="000000" w:themeColor="text1"/>
              </w:rPr>
              <w:t>Snagging of loose items / hair</w:t>
            </w:r>
          </w:p>
          <w:p w14:paraId="76DDFA62" w14:textId="45C4F2CA" w:rsidR="00974FD5" w:rsidRDefault="00DC469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974FD5">
              <w:rPr>
                <w:rFonts w:eastAsia="Nunito Sans" w:cs="Nunito Sans"/>
                <w:color w:val="000000" w:themeColor="text1"/>
              </w:rPr>
              <w:t>Risk of entanglement</w:t>
            </w:r>
          </w:p>
          <w:p w14:paraId="32729B61" w14:textId="2FA30939" w:rsidR="00974FD5" w:rsidRDefault="00DC469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974FD5">
              <w:rPr>
                <w:rFonts w:eastAsia="Nunito Sans" w:cs="Nunito Sans"/>
                <w:color w:val="000000" w:themeColor="text1"/>
              </w:rPr>
              <w:t>Risk of strangulation</w:t>
            </w:r>
          </w:p>
          <w:p w14:paraId="73B4C6FC" w14:textId="1CA5A162" w:rsidR="00974FD5" w:rsidRDefault="00DC469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974FD5">
              <w:rPr>
                <w:rFonts w:eastAsia="Nunito Sans" w:cs="Nunito Sans"/>
                <w:color w:val="000000" w:themeColor="text1"/>
              </w:rPr>
              <w:t>Risk of tower impact</w:t>
            </w:r>
          </w:p>
        </w:tc>
        <w:tc>
          <w:tcPr>
            <w:tcW w:w="1818" w:type="dxa"/>
          </w:tcPr>
          <w:p w14:paraId="7942B8A4" w14:textId="16192A56" w:rsidR="00974FD5" w:rsidRDefault="00974FD5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Participants, Instructors</w:t>
            </w:r>
          </w:p>
        </w:tc>
        <w:tc>
          <w:tcPr>
            <w:tcW w:w="5877" w:type="dxa"/>
          </w:tcPr>
          <w:p w14:paraId="693AA828" w14:textId="77777777" w:rsidR="00974FD5" w:rsidRDefault="00974FD5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Ensure loose clothing is tucked in</w:t>
            </w:r>
          </w:p>
          <w:p w14:paraId="5E58CA09" w14:textId="136567FD" w:rsidR="00974FD5" w:rsidRDefault="00974FD5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Ensure long hair is tied back </w:t>
            </w:r>
          </w:p>
          <w:p w14:paraId="778D10B8" w14:textId="77777777" w:rsidR="00974FD5" w:rsidRDefault="00974FD5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All jewellery and watched that potentially could snag on a climbing hand hold should be removed</w:t>
            </w:r>
          </w:p>
          <w:p w14:paraId="0FB2589A" w14:textId="79C76524" w:rsidR="009C5C88" w:rsidRDefault="009C5C88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Calibri" w:cs="Calibri"/>
                <w:szCs w:val="20"/>
              </w:rPr>
              <w:t>Neckers should be removed or tucked into clothing</w:t>
            </w:r>
          </w:p>
        </w:tc>
        <w:tc>
          <w:tcPr>
            <w:tcW w:w="3848" w:type="dxa"/>
          </w:tcPr>
          <w:p w14:paraId="47FDCA83" w14:textId="49FE6E78" w:rsidR="00974FD5" w:rsidRDefault="00974FD5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Removed jewellery / watches should be given to the leader / organiser present and not the instructor.  Boyd Activity centre will not be held accountable for damage or loss of valuables during the activity</w:t>
            </w:r>
          </w:p>
        </w:tc>
      </w:tr>
      <w:tr w:rsidR="005240CA" w:rsidRPr="00D15185" w14:paraId="36CFC957" w14:textId="77777777" w:rsidTr="082EDB05">
        <w:tc>
          <w:tcPr>
            <w:tcW w:w="3847" w:type="dxa"/>
          </w:tcPr>
          <w:p w14:paraId="037296D0" w14:textId="192CDFA1" w:rsidR="005240CA" w:rsidRPr="00DC469F" w:rsidRDefault="005240CA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C469F">
              <w:rPr>
                <w:rFonts w:eastAsia="Nunito Sans" w:cs="Nunito Sans"/>
                <w:b/>
                <w:bCs/>
                <w:color w:val="000000" w:themeColor="text1"/>
              </w:rPr>
              <w:t xml:space="preserve">Improper usage of </w:t>
            </w:r>
            <w:r w:rsidR="00AA64DF" w:rsidRPr="00DC469F">
              <w:rPr>
                <w:rFonts w:eastAsia="Nunito Sans" w:cs="Nunito Sans"/>
                <w:b/>
                <w:bCs/>
                <w:color w:val="000000" w:themeColor="text1"/>
              </w:rPr>
              <w:t>climbing</w:t>
            </w:r>
            <w:r w:rsidRPr="00DC469F">
              <w:rPr>
                <w:rFonts w:eastAsia="Nunito Sans" w:cs="Nunito Sans"/>
                <w:b/>
                <w:bCs/>
                <w:color w:val="000000" w:themeColor="text1"/>
              </w:rPr>
              <w:t xml:space="preserve"> tower</w:t>
            </w:r>
          </w:p>
          <w:p w14:paraId="2D8F571D" w14:textId="77777777" w:rsidR="005240CA" w:rsidRDefault="005240CA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-Risk of falling </w:t>
            </w:r>
          </w:p>
          <w:p w14:paraId="28DA9F71" w14:textId="496151F4" w:rsidR="005240CA" w:rsidRDefault="005240CA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AA64DF">
              <w:rPr>
                <w:rFonts w:eastAsia="Nunito Sans" w:cs="Nunito Sans"/>
                <w:color w:val="000000" w:themeColor="text1"/>
              </w:rPr>
              <w:t>Risk</w:t>
            </w:r>
            <w:r>
              <w:rPr>
                <w:rFonts w:eastAsia="Nunito Sans" w:cs="Nunito Sans"/>
                <w:color w:val="000000" w:themeColor="text1"/>
              </w:rPr>
              <w:t xml:space="preserve"> of collision injury with tower</w:t>
            </w:r>
          </w:p>
        </w:tc>
        <w:tc>
          <w:tcPr>
            <w:tcW w:w="1818" w:type="dxa"/>
          </w:tcPr>
          <w:p w14:paraId="662386CB" w14:textId="2D7CE407" w:rsidR="005240CA" w:rsidRDefault="005240CA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Participants, Instructors</w:t>
            </w:r>
          </w:p>
        </w:tc>
        <w:tc>
          <w:tcPr>
            <w:tcW w:w="5877" w:type="dxa"/>
          </w:tcPr>
          <w:p w14:paraId="7305A9FB" w14:textId="0967BDE0" w:rsidR="00213D30" w:rsidRDefault="00213D3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-Ensure each participant is given a safety brief on the correct usage of the climbing tower and expected conduct required.</w:t>
            </w:r>
          </w:p>
          <w:p w14:paraId="19930751" w14:textId="6C6DA96C" w:rsidR="00213D30" w:rsidRDefault="00213D3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Ensure all participants understand the need not to tamper or </w:t>
            </w:r>
            <w:proofErr w:type="spellStart"/>
            <w:r>
              <w:rPr>
                <w:rFonts w:eastAsia="Nunito Sans" w:cs="Nunito Sans"/>
                <w:color w:val="000000" w:themeColor="text1"/>
              </w:rPr>
              <w:t>unattach</w:t>
            </w:r>
            <w:proofErr w:type="spellEnd"/>
            <w:r>
              <w:rPr>
                <w:rFonts w:eastAsia="Nunito Sans" w:cs="Nunito Sans"/>
                <w:color w:val="000000" w:themeColor="text1"/>
              </w:rPr>
              <w:t xml:space="preserve"> the carabiner clip from the harness during climbing.</w:t>
            </w:r>
          </w:p>
          <w:p w14:paraId="7BF7044A" w14:textId="0CC673DC" w:rsidR="005240CA" w:rsidRDefault="005240CA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Ensure Safety Rules sign </w:t>
            </w:r>
            <w:r w:rsidR="00213D30">
              <w:rPr>
                <w:rFonts w:eastAsia="Nunito Sans" w:cs="Nunito Sans"/>
                <w:color w:val="000000" w:themeColor="text1"/>
              </w:rPr>
              <w:t>is displayed during the activity</w:t>
            </w:r>
          </w:p>
        </w:tc>
        <w:tc>
          <w:tcPr>
            <w:tcW w:w="3848" w:type="dxa"/>
          </w:tcPr>
          <w:p w14:paraId="4E6C9653" w14:textId="453267A0" w:rsidR="005240CA" w:rsidRDefault="00213D30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If poor behaviour issues are identified, the participant will be removed from the activity, and upon the discretion of the instructor may not be allowed to continue</w:t>
            </w:r>
          </w:p>
        </w:tc>
      </w:tr>
      <w:tr w:rsidR="00A95235" w:rsidRPr="00D15185" w14:paraId="502F902C" w14:textId="77777777" w:rsidTr="082EDB05">
        <w:tc>
          <w:tcPr>
            <w:tcW w:w="3847" w:type="dxa"/>
          </w:tcPr>
          <w:p w14:paraId="6A409008" w14:textId="77777777" w:rsidR="00974FD5" w:rsidRPr="00DD61AF" w:rsidRDefault="00974FD5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D61AF">
              <w:rPr>
                <w:rFonts w:eastAsia="Nunito Sans" w:cs="Nunito Sans"/>
                <w:b/>
                <w:bCs/>
                <w:color w:val="000000" w:themeColor="text1"/>
              </w:rPr>
              <w:t>C</w:t>
            </w:r>
            <w:r w:rsidR="46CB65AA" w:rsidRPr="00DD61AF">
              <w:rPr>
                <w:rFonts w:eastAsia="Nunito Sans" w:cs="Nunito Sans"/>
                <w:b/>
                <w:bCs/>
                <w:color w:val="000000" w:themeColor="text1"/>
              </w:rPr>
              <w:t>ollision with climbing wall and/or ground on descent</w:t>
            </w:r>
          </w:p>
          <w:p w14:paraId="5BD44A9E" w14:textId="3957F28A" w:rsidR="00FD50DB" w:rsidRPr="00D15185" w:rsidRDefault="3B6AAA93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–</w:t>
            </w:r>
            <w:r w:rsidR="00974FD5">
              <w:rPr>
                <w:rFonts w:eastAsia="Nunito Sans" w:cs="Nunito Sans"/>
                <w:color w:val="000000" w:themeColor="text1"/>
              </w:rPr>
              <w:t>Collision impact</w:t>
            </w:r>
            <w:r w:rsidRPr="225CC2E2">
              <w:rPr>
                <w:rFonts w:eastAsia="Nunito Sans" w:cs="Nunito Sans"/>
                <w:color w:val="000000" w:themeColor="text1"/>
              </w:rPr>
              <w:t xml:space="preserve"> injury to any part of body </w:t>
            </w:r>
          </w:p>
        </w:tc>
        <w:tc>
          <w:tcPr>
            <w:tcW w:w="1818" w:type="dxa"/>
          </w:tcPr>
          <w:p w14:paraId="7A3F7A65" w14:textId="13C48CA9" w:rsidR="00A95235" w:rsidRPr="00D15185" w:rsidRDefault="005D3C05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Participants, Instructors, spectators</w:t>
            </w:r>
          </w:p>
        </w:tc>
        <w:tc>
          <w:tcPr>
            <w:tcW w:w="5877" w:type="dxa"/>
          </w:tcPr>
          <w:p w14:paraId="4384E347" w14:textId="618C3E44" w:rsidR="006E31D0" w:rsidRPr="001D0159" w:rsidRDefault="3B6AAA93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Ensure correct climbing methods and let participants have the chance to understand how Auto belay system works in relation to their climb.</w:t>
            </w:r>
          </w:p>
          <w:p w14:paraId="70475D37" w14:textId="2AFC0A17" w:rsidR="006E31D0" w:rsidRPr="001D0159" w:rsidRDefault="10BF1A58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Ensure safety matting in the climbing zone</w:t>
            </w:r>
            <w:r w:rsidR="005D3C05">
              <w:rPr>
                <w:rFonts w:eastAsia="Nunito Sans" w:cs="Nunito Sans"/>
                <w:color w:val="000000" w:themeColor="text1"/>
              </w:rPr>
              <w:t>, and ensure spectators and instructors do not pass underneath a participant climbing</w:t>
            </w:r>
          </w:p>
        </w:tc>
        <w:tc>
          <w:tcPr>
            <w:tcW w:w="3848" w:type="dxa"/>
          </w:tcPr>
          <w:p w14:paraId="7CCFEFCD" w14:textId="77777777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974FD5" w:rsidRPr="00D15185" w14:paraId="477018F9" w14:textId="77777777" w:rsidTr="082EDB05">
        <w:tc>
          <w:tcPr>
            <w:tcW w:w="3847" w:type="dxa"/>
          </w:tcPr>
          <w:p w14:paraId="774DF49A" w14:textId="18400FE8" w:rsidR="00974FD5" w:rsidRPr="00DD61AF" w:rsidRDefault="00974FD5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D61AF">
              <w:rPr>
                <w:rFonts w:eastAsia="Nunito Sans" w:cs="Nunito Sans"/>
                <w:b/>
                <w:bCs/>
                <w:color w:val="000000" w:themeColor="text1"/>
              </w:rPr>
              <w:t>Exposed arms / legs</w:t>
            </w:r>
          </w:p>
          <w:p w14:paraId="24C68776" w14:textId="4D61957F" w:rsidR="00974FD5" w:rsidRDefault="00DD61A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00974FD5">
              <w:rPr>
                <w:rFonts w:eastAsia="Nunito Sans" w:cs="Nunito Sans"/>
                <w:color w:val="000000" w:themeColor="text1"/>
              </w:rPr>
              <w:t>Risk of limb abrasion on handholds</w:t>
            </w:r>
          </w:p>
        </w:tc>
        <w:tc>
          <w:tcPr>
            <w:tcW w:w="1818" w:type="dxa"/>
          </w:tcPr>
          <w:p w14:paraId="6F477D26" w14:textId="076AD697" w:rsidR="00974FD5" w:rsidRDefault="00974FD5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Participants, Instructors</w:t>
            </w:r>
          </w:p>
        </w:tc>
        <w:tc>
          <w:tcPr>
            <w:tcW w:w="5877" w:type="dxa"/>
          </w:tcPr>
          <w:p w14:paraId="37EC2D68" w14:textId="25B3A84A" w:rsidR="00974FD5" w:rsidRDefault="00974FD5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Long sleeves should be worn by participants </w:t>
            </w:r>
            <w:r w:rsidR="00213D30">
              <w:rPr>
                <w:rFonts w:eastAsia="Nunito Sans" w:cs="Nunito Sans"/>
                <w:color w:val="000000" w:themeColor="text1"/>
              </w:rPr>
              <w:t xml:space="preserve">&amp; </w:t>
            </w:r>
            <w:r w:rsidR="00286301">
              <w:rPr>
                <w:rFonts w:eastAsia="Nunito Sans" w:cs="Nunito Sans"/>
                <w:color w:val="000000" w:themeColor="text1"/>
              </w:rPr>
              <w:t>i</w:t>
            </w:r>
            <w:r w:rsidR="00213D30">
              <w:rPr>
                <w:rFonts w:eastAsia="Nunito Sans" w:cs="Nunito Sans"/>
                <w:color w:val="000000" w:themeColor="text1"/>
              </w:rPr>
              <w:t>nstructors</w:t>
            </w:r>
          </w:p>
          <w:p w14:paraId="03712B78" w14:textId="13C89772" w:rsidR="00213D30" w:rsidRDefault="00213D3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Shorts should not be worn by participants &amp; </w:t>
            </w:r>
            <w:r w:rsidR="00286301">
              <w:rPr>
                <w:rFonts w:eastAsia="Nunito Sans" w:cs="Nunito Sans"/>
                <w:color w:val="000000" w:themeColor="text1"/>
              </w:rPr>
              <w:t>i</w:t>
            </w:r>
            <w:r>
              <w:rPr>
                <w:rFonts w:eastAsia="Nunito Sans" w:cs="Nunito Sans"/>
                <w:color w:val="000000" w:themeColor="text1"/>
              </w:rPr>
              <w:t>nstructors</w:t>
            </w:r>
          </w:p>
          <w:p w14:paraId="24991F5B" w14:textId="2A11AED9" w:rsidR="00213D30" w:rsidRPr="225CC2E2" w:rsidRDefault="00213D3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Open toed shoes must not be worn by participants &amp; </w:t>
            </w:r>
            <w:r w:rsidR="00286301">
              <w:rPr>
                <w:rFonts w:eastAsia="Nunito Sans" w:cs="Nunito Sans"/>
                <w:color w:val="000000" w:themeColor="text1"/>
              </w:rPr>
              <w:t>i</w:t>
            </w:r>
            <w:r>
              <w:rPr>
                <w:rFonts w:eastAsia="Nunito Sans" w:cs="Nunito Sans"/>
                <w:color w:val="000000" w:themeColor="text1"/>
              </w:rPr>
              <w:t>nstructors</w:t>
            </w:r>
          </w:p>
        </w:tc>
        <w:tc>
          <w:tcPr>
            <w:tcW w:w="3848" w:type="dxa"/>
          </w:tcPr>
          <w:p w14:paraId="2154A5FA" w14:textId="77777777" w:rsidR="00974FD5" w:rsidRPr="00D15185" w:rsidRDefault="00974FD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974FD5" w:rsidRPr="00D15185" w14:paraId="2F950B41" w14:textId="77777777" w:rsidTr="082EDB05">
        <w:tc>
          <w:tcPr>
            <w:tcW w:w="3847" w:type="dxa"/>
          </w:tcPr>
          <w:p w14:paraId="70F7BD0B" w14:textId="33B10DFE" w:rsidR="00974FD5" w:rsidRPr="00DD61AF" w:rsidRDefault="00974FD5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D61AF">
              <w:rPr>
                <w:rFonts w:eastAsia="Nunito Sans" w:cs="Nunito Sans"/>
                <w:b/>
                <w:bCs/>
                <w:color w:val="000000" w:themeColor="text1"/>
              </w:rPr>
              <w:t>Failure of Auto</w:t>
            </w:r>
            <w:r w:rsidR="00DD61AF" w:rsidRPr="00DD61AF">
              <w:rPr>
                <w:rFonts w:eastAsia="Nunito Sans" w:cs="Nunito Sans"/>
                <w:b/>
                <w:bCs/>
                <w:color w:val="000000" w:themeColor="text1"/>
              </w:rPr>
              <w:t>-</w:t>
            </w:r>
            <w:r w:rsidRPr="00DD61AF">
              <w:rPr>
                <w:rFonts w:eastAsia="Nunito Sans" w:cs="Nunito Sans"/>
                <w:b/>
                <w:bCs/>
                <w:color w:val="000000" w:themeColor="text1"/>
              </w:rPr>
              <w:t xml:space="preserve">belay to allow </w:t>
            </w:r>
            <w:r w:rsidR="005240CA" w:rsidRPr="00DD61AF">
              <w:rPr>
                <w:rFonts w:eastAsia="Nunito Sans" w:cs="Nunito Sans"/>
                <w:b/>
                <w:bCs/>
                <w:color w:val="000000" w:themeColor="text1"/>
              </w:rPr>
              <w:t>decent</w:t>
            </w:r>
          </w:p>
          <w:p w14:paraId="52D23B1F" w14:textId="4DEB71E5" w:rsidR="00974FD5" w:rsidRDefault="00974FD5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-Risk of panic</w:t>
            </w:r>
          </w:p>
        </w:tc>
        <w:tc>
          <w:tcPr>
            <w:tcW w:w="1818" w:type="dxa"/>
          </w:tcPr>
          <w:p w14:paraId="6632F764" w14:textId="6F8FF116" w:rsidR="00974FD5" w:rsidRDefault="005240CA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Participants</w:t>
            </w:r>
          </w:p>
        </w:tc>
        <w:tc>
          <w:tcPr>
            <w:tcW w:w="5877" w:type="dxa"/>
          </w:tcPr>
          <w:p w14:paraId="607B03C6" w14:textId="323F6943" w:rsidR="00974FD5" w:rsidRDefault="005240CA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If auto-belay does not decent, check if object has become jammed in belay mechanism.  Implement rescue protocols as per the Operating manual</w:t>
            </w:r>
          </w:p>
          <w:p w14:paraId="4C499D15" w14:textId="012B16D3" w:rsidR="005240CA" w:rsidRDefault="005240CA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 xml:space="preserve">For younger / lighter children, attach a secondary lone to the harness so that the </w:t>
            </w:r>
            <w:r w:rsidR="00213D30">
              <w:rPr>
                <w:rFonts w:eastAsia="Nunito Sans" w:cs="Nunito Sans"/>
                <w:color w:val="000000" w:themeColor="text1"/>
              </w:rPr>
              <w:t>instructor</w:t>
            </w:r>
            <w:r>
              <w:rPr>
                <w:rFonts w:eastAsia="Nunito Sans" w:cs="Nunito Sans"/>
                <w:color w:val="000000" w:themeColor="text1"/>
              </w:rPr>
              <w:t xml:space="preserve"> can aid decent</w:t>
            </w:r>
          </w:p>
        </w:tc>
        <w:tc>
          <w:tcPr>
            <w:tcW w:w="3848" w:type="dxa"/>
          </w:tcPr>
          <w:p w14:paraId="3F1BFBBB" w14:textId="77777777" w:rsidR="00974FD5" w:rsidRPr="00D15185" w:rsidRDefault="00974FD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A64DF" w:rsidRPr="00D15185" w14:paraId="221661F0" w14:textId="77777777" w:rsidTr="082EDB05">
        <w:tc>
          <w:tcPr>
            <w:tcW w:w="3847" w:type="dxa"/>
          </w:tcPr>
          <w:p w14:paraId="7420B05A" w14:textId="60A710A1" w:rsidR="00DD61AF" w:rsidRPr="00DD61AF" w:rsidRDefault="00DD61AF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D61AF">
              <w:rPr>
                <w:rFonts w:eastAsia="Nunito Sans" w:cs="Nunito Sans"/>
                <w:b/>
                <w:bCs/>
                <w:color w:val="000000" w:themeColor="text1"/>
              </w:rPr>
              <w:t>Participant unable to descend due to anxiety / fear</w:t>
            </w:r>
          </w:p>
          <w:p w14:paraId="6F559095" w14:textId="0B3B77D9" w:rsidR="00AA64DF" w:rsidRDefault="00DD61A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lastRenderedPageBreak/>
              <w:t>- of panic</w:t>
            </w:r>
          </w:p>
        </w:tc>
        <w:tc>
          <w:tcPr>
            <w:tcW w:w="1818" w:type="dxa"/>
          </w:tcPr>
          <w:p w14:paraId="4098A3E2" w14:textId="14B0821A" w:rsidR="00AA64DF" w:rsidRDefault="00DD61AF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lastRenderedPageBreak/>
              <w:t>Participants</w:t>
            </w:r>
          </w:p>
        </w:tc>
        <w:tc>
          <w:tcPr>
            <w:tcW w:w="5877" w:type="dxa"/>
          </w:tcPr>
          <w:p w14:paraId="5E82F9BF" w14:textId="77777777" w:rsidR="00AA64DF" w:rsidRDefault="00DD61AF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Ensure participants are shown the auto-belay operation especially the rate of descent.</w:t>
            </w:r>
          </w:p>
          <w:p w14:paraId="3AD3E367" w14:textId="30C7290D" w:rsidR="00DD61AF" w:rsidRDefault="00DD61AF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lastRenderedPageBreak/>
              <w:t>If participant is unable to descend, Instructor to initially try to talk them down.  If this is not successful, instructor may need to climb up to the participant and descend together.</w:t>
            </w:r>
          </w:p>
        </w:tc>
        <w:tc>
          <w:tcPr>
            <w:tcW w:w="3848" w:type="dxa"/>
          </w:tcPr>
          <w:p w14:paraId="6DC7B923" w14:textId="77777777" w:rsidR="00AA64DF" w:rsidRPr="00D15185" w:rsidRDefault="00AA64DF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:rsidRPr="00D15185" w14:paraId="0D9ACEFD" w14:textId="77777777" w:rsidTr="082EDB05">
        <w:tc>
          <w:tcPr>
            <w:tcW w:w="3847" w:type="dxa"/>
          </w:tcPr>
          <w:p w14:paraId="0AB1957F" w14:textId="77777777" w:rsidR="00DD61AF" w:rsidRPr="00DD61AF" w:rsidRDefault="5FA1E264" w:rsidP="225CC2E2">
            <w:pPr>
              <w:rPr>
                <w:rFonts w:eastAsia="Nunito Sans" w:cs="Nunito Sans"/>
                <w:b/>
                <w:bCs/>
                <w:color w:val="000000" w:themeColor="text1"/>
              </w:rPr>
            </w:pPr>
            <w:r w:rsidRPr="00DD61AF">
              <w:rPr>
                <w:rFonts w:eastAsia="Nunito Sans" w:cs="Nunito Sans"/>
                <w:b/>
                <w:bCs/>
                <w:color w:val="000000" w:themeColor="text1"/>
              </w:rPr>
              <w:t xml:space="preserve">Injury when dealing with rescue scenarios </w:t>
            </w:r>
          </w:p>
          <w:p w14:paraId="213EF087" w14:textId="248A4E58" w:rsidR="00A95235" w:rsidRPr="006E31D0" w:rsidRDefault="5FA1E264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–</w:t>
            </w:r>
            <w:r w:rsidR="00F65BF1">
              <w:rPr>
                <w:rFonts w:eastAsia="Nunito Sans" w:cs="Nunito Sans"/>
                <w:color w:val="000000" w:themeColor="text1"/>
              </w:rPr>
              <w:t>E</w:t>
            </w:r>
            <w:r w:rsidRPr="225CC2E2">
              <w:rPr>
                <w:rFonts w:eastAsia="Nunito Sans" w:cs="Nunito Sans"/>
                <w:color w:val="000000" w:themeColor="text1"/>
              </w:rPr>
              <w:t>ntrapment, arm injuries, slipping &amp; tripping</w:t>
            </w:r>
          </w:p>
        </w:tc>
        <w:tc>
          <w:tcPr>
            <w:tcW w:w="1818" w:type="dxa"/>
          </w:tcPr>
          <w:p w14:paraId="069E1F7F" w14:textId="69926434" w:rsidR="00A95235" w:rsidRPr="00D15185" w:rsidRDefault="5FA1E264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 xml:space="preserve">Participants, </w:t>
            </w:r>
            <w:r w:rsidR="00213D30">
              <w:rPr>
                <w:rFonts w:eastAsia="Nunito Sans" w:cs="Nunito Sans"/>
                <w:color w:val="000000" w:themeColor="text1"/>
              </w:rPr>
              <w:t>Instructors</w:t>
            </w:r>
          </w:p>
        </w:tc>
        <w:tc>
          <w:tcPr>
            <w:tcW w:w="5877" w:type="dxa"/>
          </w:tcPr>
          <w:p w14:paraId="423C002F" w14:textId="339148D8" w:rsidR="00213D30" w:rsidRDefault="00213D3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298EBCCB" w:rsidRPr="225CC2E2">
              <w:rPr>
                <w:rFonts w:eastAsia="Nunito Sans" w:cs="Nunito Sans"/>
                <w:color w:val="000000" w:themeColor="text1"/>
              </w:rPr>
              <w:t>Ensure all emergency climber recovery procedures are explained clearly through training and practiced at regular intervals.</w:t>
            </w:r>
          </w:p>
          <w:p w14:paraId="7B2B044E" w14:textId="12DFECEF" w:rsidR="007A6E64" w:rsidRPr="001D0159" w:rsidRDefault="00213D3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-</w:t>
            </w:r>
            <w:r w:rsidR="20EEF28E" w:rsidRPr="225CC2E2">
              <w:rPr>
                <w:rFonts w:eastAsia="Nunito Sans" w:cs="Nunito Sans"/>
                <w:color w:val="000000" w:themeColor="text1"/>
              </w:rPr>
              <w:t>Have emergency plan in place for frozen/jammed Auto belay</w:t>
            </w:r>
          </w:p>
        </w:tc>
        <w:tc>
          <w:tcPr>
            <w:tcW w:w="3848" w:type="dxa"/>
          </w:tcPr>
          <w:p w14:paraId="252709DE" w14:textId="77777777" w:rsidR="00A9523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  <w:p w14:paraId="3C5114E1" w14:textId="67A44CE6" w:rsidR="00213D30" w:rsidRPr="00213D30" w:rsidRDefault="00213D30" w:rsidP="00213D30">
            <w:pPr>
              <w:ind w:firstLine="720"/>
              <w:rPr>
                <w:rFonts w:eastAsia="Nunito Sans" w:cs="Nunito Sans"/>
              </w:rPr>
            </w:pPr>
          </w:p>
        </w:tc>
      </w:tr>
      <w:tr w:rsidR="00A95235" w14:paraId="6434FA25" w14:textId="77777777" w:rsidTr="082EDB05">
        <w:tc>
          <w:tcPr>
            <w:tcW w:w="3847" w:type="dxa"/>
          </w:tcPr>
          <w:p w14:paraId="0595F732" w14:textId="77777777" w:rsidR="00E94F5F" w:rsidRPr="00DD61AF" w:rsidRDefault="20EEF28E" w:rsidP="225CC2E2">
            <w:pPr>
              <w:rPr>
                <w:rFonts w:eastAsia="Nunito Sans" w:cs="Nunito Sans"/>
                <w:b/>
                <w:bCs/>
              </w:rPr>
            </w:pPr>
            <w:r w:rsidRPr="00DD61AF">
              <w:rPr>
                <w:rFonts w:eastAsia="Nunito Sans" w:cs="Nunito Sans"/>
                <w:b/>
                <w:bCs/>
              </w:rPr>
              <w:t xml:space="preserve">Unsuitable weather – high winds, lightening, storms, freezing temps and very hot </w:t>
            </w:r>
            <w:r w:rsidR="227A954E" w:rsidRPr="00DD61AF">
              <w:rPr>
                <w:rFonts w:eastAsia="Nunito Sans" w:cs="Nunito Sans"/>
                <w:b/>
                <w:bCs/>
              </w:rPr>
              <w:t>weather.</w:t>
            </w:r>
          </w:p>
          <w:p w14:paraId="3BC71658" w14:textId="78346A99" w:rsidR="00E94F5F" w:rsidRDefault="00DD61AF" w:rsidP="225CC2E2">
            <w:pPr>
              <w:rPr>
                <w:rFonts w:eastAsia="Nunito Sans" w:cs="Nunito Sans"/>
              </w:rPr>
            </w:pPr>
            <w:r>
              <w:rPr>
                <w:rFonts w:eastAsia="Nunito Sans" w:cs="Nunito Sans"/>
              </w:rPr>
              <w:t>-</w:t>
            </w:r>
            <w:r w:rsidR="3AB8E572" w:rsidRPr="225CC2E2">
              <w:rPr>
                <w:rFonts w:eastAsia="Nunito Sans" w:cs="Nunito Sans"/>
              </w:rPr>
              <w:t xml:space="preserve">Injury due to collision, </w:t>
            </w:r>
          </w:p>
          <w:p w14:paraId="70D904FD" w14:textId="4D497EBB" w:rsidR="00A95235" w:rsidRDefault="00F65BF1" w:rsidP="225CC2E2">
            <w:pPr>
              <w:rPr>
                <w:rFonts w:eastAsia="Nunito Sans" w:cs="Nunito Sans"/>
              </w:rPr>
            </w:pPr>
            <w:r>
              <w:rPr>
                <w:rFonts w:eastAsia="Nunito Sans" w:cs="Nunito Sans"/>
              </w:rPr>
              <w:t>-</w:t>
            </w:r>
            <w:r w:rsidR="00E94F5F">
              <w:rPr>
                <w:rFonts w:eastAsia="Nunito Sans" w:cs="Nunito Sans"/>
              </w:rPr>
              <w:t>Weather exposure</w:t>
            </w:r>
          </w:p>
        </w:tc>
        <w:tc>
          <w:tcPr>
            <w:tcW w:w="1818" w:type="dxa"/>
          </w:tcPr>
          <w:p w14:paraId="50A15831" w14:textId="6F1C56FC" w:rsidR="00A95235" w:rsidRDefault="003F12D9" w:rsidP="225CC2E2">
            <w:pPr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 xml:space="preserve">Participants, </w:t>
            </w:r>
            <w:r>
              <w:rPr>
                <w:rFonts w:eastAsia="Nunito Sans" w:cs="Nunito Sans"/>
                <w:color w:val="000000" w:themeColor="text1"/>
              </w:rPr>
              <w:t>Instructors</w:t>
            </w:r>
          </w:p>
        </w:tc>
        <w:tc>
          <w:tcPr>
            <w:tcW w:w="5877" w:type="dxa"/>
          </w:tcPr>
          <w:p w14:paraId="0688B0A1" w14:textId="70ED3A85" w:rsidR="00213D30" w:rsidRDefault="3AB8E572" w:rsidP="225CC2E2">
            <w:pPr>
              <w:jc w:val="both"/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 xml:space="preserve">Training to cease in winds of 25mph or higher, or is storm or lightening </w:t>
            </w:r>
            <w:r w:rsidR="6B0DD042" w:rsidRPr="225CC2E2">
              <w:rPr>
                <w:rFonts w:eastAsia="Nunito Sans" w:cs="Nunito Sans"/>
              </w:rPr>
              <w:t>approaches</w:t>
            </w:r>
            <w:r w:rsidR="00213D30">
              <w:rPr>
                <w:rFonts w:eastAsia="Nunito Sans" w:cs="Nunito Sans"/>
              </w:rPr>
              <w:t xml:space="preserve">. Anemometer available for use in </w:t>
            </w:r>
            <w:r w:rsidR="00E94F5F">
              <w:rPr>
                <w:rFonts w:eastAsia="Nunito Sans" w:cs="Nunito Sans"/>
              </w:rPr>
              <w:t>harness</w:t>
            </w:r>
            <w:r w:rsidR="00213D30">
              <w:rPr>
                <w:rFonts w:eastAsia="Nunito Sans" w:cs="Nunito Sans"/>
              </w:rPr>
              <w:t xml:space="preserve"> box.</w:t>
            </w:r>
          </w:p>
          <w:p w14:paraId="7F298C9A" w14:textId="2FFF4AB7" w:rsidR="00213D30" w:rsidRDefault="3AB8E572" w:rsidP="225CC2E2">
            <w:pPr>
              <w:jc w:val="both"/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 xml:space="preserve">If weather is too cold for hands to </w:t>
            </w:r>
            <w:r w:rsidR="261D6158" w:rsidRPr="225CC2E2">
              <w:rPr>
                <w:rFonts w:eastAsia="Nunito Sans" w:cs="Nunito Sans"/>
              </w:rPr>
              <w:t>work</w:t>
            </w:r>
            <w:r w:rsidRPr="225CC2E2">
              <w:rPr>
                <w:rFonts w:eastAsia="Nunito Sans" w:cs="Nunito Sans"/>
              </w:rPr>
              <w:t xml:space="preserve"> correctly cease</w:t>
            </w:r>
            <w:r w:rsidR="00213D30">
              <w:rPr>
                <w:rFonts w:eastAsia="Nunito Sans" w:cs="Nunito Sans"/>
              </w:rPr>
              <w:t xml:space="preserve"> activity</w:t>
            </w:r>
          </w:p>
          <w:p w14:paraId="4C368686" w14:textId="3A5FD291" w:rsidR="009822BE" w:rsidRDefault="00213D30" w:rsidP="225CC2E2">
            <w:pPr>
              <w:jc w:val="both"/>
              <w:rPr>
                <w:rFonts w:eastAsia="Nunito Sans" w:cs="Nunito Sans"/>
              </w:rPr>
            </w:pPr>
            <w:r>
              <w:rPr>
                <w:rFonts w:eastAsia="Nunito Sans" w:cs="Nunito Sans"/>
              </w:rPr>
              <w:t xml:space="preserve">If weather is too </w:t>
            </w:r>
            <w:r w:rsidR="002433D2">
              <w:rPr>
                <w:rFonts w:eastAsia="Nunito Sans" w:cs="Nunito Sans"/>
              </w:rPr>
              <w:t xml:space="preserve">hot, </w:t>
            </w:r>
            <w:r w:rsidR="3AB8E572" w:rsidRPr="225CC2E2">
              <w:rPr>
                <w:rFonts w:eastAsia="Nunito Sans" w:cs="Nunito Sans"/>
              </w:rPr>
              <w:t xml:space="preserve">monitor dehydration, </w:t>
            </w:r>
            <w:r w:rsidR="4C1FC22D" w:rsidRPr="225CC2E2">
              <w:rPr>
                <w:rFonts w:eastAsia="Nunito Sans" w:cs="Nunito Sans"/>
              </w:rPr>
              <w:t>sunburn</w:t>
            </w:r>
            <w:r w:rsidR="3AB8E572" w:rsidRPr="225CC2E2">
              <w:rPr>
                <w:rFonts w:eastAsia="Nunito Sans" w:cs="Nunito Sans"/>
              </w:rPr>
              <w:t xml:space="preserve"> </w:t>
            </w:r>
            <w:r w:rsidR="234C1F10" w:rsidRPr="225CC2E2">
              <w:rPr>
                <w:rFonts w:eastAsia="Nunito Sans" w:cs="Nunito Sans"/>
              </w:rPr>
              <w:t>heat stroke, lack of concentration etc</w:t>
            </w:r>
          </w:p>
          <w:p w14:paraId="091DC545" w14:textId="496FB0BF" w:rsidR="00CF2274" w:rsidRDefault="00CF2274" w:rsidP="225CC2E2">
            <w:pPr>
              <w:jc w:val="both"/>
              <w:rPr>
                <w:rFonts w:eastAsia="Nunito Sans" w:cs="Nunito Sans"/>
              </w:rPr>
            </w:pPr>
            <w:r>
              <w:rPr>
                <w:rFonts w:eastAsia="Nunito Sans" w:cs="Nunito Sans"/>
              </w:rPr>
              <w:t>Supervising leaders should take a break every two hours when supervising the activity.</w:t>
            </w:r>
          </w:p>
          <w:p w14:paraId="58C13A6C" w14:textId="0C102601" w:rsidR="009822BE" w:rsidRDefault="234C1F10" w:rsidP="225CC2E2">
            <w:pPr>
              <w:jc w:val="both"/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>Indoors also consider adequate light, ventilation, extreme temperatures. Ensure appropriate breaks</w:t>
            </w:r>
          </w:p>
        </w:tc>
        <w:tc>
          <w:tcPr>
            <w:tcW w:w="3848" w:type="dxa"/>
          </w:tcPr>
          <w:p w14:paraId="07EB2D49" w14:textId="27612034" w:rsidR="00A95235" w:rsidRDefault="70F03484" w:rsidP="225CC2E2">
            <w:pPr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>Use of weather apps to be used if required</w:t>
            </w:r>
          </w:p>
        </w:tc>
      </w:tr>
      <w:tr w:rsidR="003F12D9" w14:paraId="72606D84" w14:textId="77777777" w:rsidTr="082EDB05">
        <w:tc>
          <w:tcPr>
            <w:tcW w:w="3847" w:type="dxa"/>
          </w:tcPr>
          <w:p w14:paraId="466705A9" w14:textId="77777777" w:rsidR="003F12D9" w:rsidRDefault="003F12D9" w:rsidP="225CC2E2">
            <w:pPr>
              <w:rPr>
                <w:rFonts w:eastAsia="Nunito Sans" w:cs="Nunito Sans"/>
                <w:b/>
                <w:bCs/>
              </w:rPr>
            </w:pPr>
            <w:r>
              <w:rPr>
                <w:rFonts w:eastAsia="Nunito Sans" w:cs="Nunito Sans"/>
                <w:b/>
                <w:bCs/>
              </w:rPr>
              <w:t>Exposed mechanical parts</w:t>
            </w:r>
          </w:p>
          <w:p w14:paraId="4CF08A3E" w14:textId="50DE1C79" w:rsidR="003F12D9" w:rsidRPr="003F12D9" w:rsidRDefault="003F12D9" w:rsidP="225CC2E2">
            <w:pPr>
              <w:rPr>
                <w:rFonts w:eastAsia="Nunito Sans" w:cs="Nunito Sans"/>
              </w:rPr>
            </w:pPr>
            <w:r w:rsidRPr="003F12D9">
              <w:rPr>
                <w:rFonts w:eastAsia="Nunito Sans" w:cs="Nunito Sans"/>
              </w:rPr>
              <w:t>-Risk of entanglement</w:t>
            </w:r>
          </w:p>
        </w:tc>
        <w:tc>
          <w:tcPr>
            <w:tcW w:w="1818" w:type="dxa"/>
          </w:tcPr>
          <w:p w14:paraId="42F43E45" w14:textId="35710915" w:rsidR="003F12D9" w:rsidRPr="225CC2E2" w:rsidRDefault="003F12D9" w:rsidP="225CC2E2">
            <w:pPr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 xml:space="preserve">Participants, </w:t>
            </w:r>
            <w:r>
              <w:rPr>
                <w:rFonts w:eastAsia="Nunito Sans" w:cs="Nunito Sans"/>
                <w:color w:val="000000" w:themeColor="text1"/>
              </w:rPr>
              <w:t>Spectators</w:t>
            </w:r>
          </w:p>
        </w:tc>
        <w:tc>
          <w:tcPr>
            <w:tcW w:w="5877" w:type="dxa"/>
          </w:tcPr>
          <w:p w14:paraId="5429D589" w14:textId="1288EAF9" w:rsidR="003F12D9" w:rsidRDefault="00985E76" w:rsidP="225CC2E2">
            <w:pPr>
              <w:jc w:val="both"/>
              <w:rPr>
                <w:rFonts w:eastAsia="Nunito Sans" w:cs="Nunito Sans"/>
              </w:rPr>
            </w:pPr>
            <w:r>
              <w:rPr>
                <w:rFonts w:eastAsia="Nunito Sans" w:cs="Nunito Sans"/>
              </w:rPr>
              <w:t xml:space="preserve">Area behind tower should be cordoned off to prohibit unauthorised access.  </w:t>
            </w:r>
          </w:p>
          <w:p w14:paraId="2F05BD6D" w14:textId="3BB9EAE2" w:rsidR="00985E76" w:rsidRPr="225CC2E2" w:rsidRDefault="00985E76" w:rsidP="225CC2E2">
            <w:pPr>
              <w:jc w:val="both"/>
              <w:rPr>
                <w:rFonts w:eastAsia="Nunito Sans" w:cs="Nunito Sans"/>
              </w:rPr>
            </w:pPr>
            <w:r>
              <w:rPr>
                <w:rFonts w:eastAsia="Nunito Sans" w:cs="Nunito Sans"/>
              </w:rPr>
              <w:t>Oly trained instructors should need to go behind the tower (for pre use checks etc..)</w:t>
            </w:r>
          </w:p>
        </w:tc>
        <w:tc>
          <w:tcPr>
            <w:tcW w:w="3848" w:type="dxa"/>
          </w:tcPr>
          <w:p w14:paraId="0A40C8B5" w14:textId="77777777" w:rsidR="003F12D9" w:rsidRPr="225CC2E2" w:rsidRDefault="003F12D9" w:rsidP="225CC2E2">
            <w:pPr>
              <w:rPr>
                <w:rFonts w:eastAsia="Nunito Sans" w:cs="Nunito Sans"/>
              </w:rPr>
            </w:pPr>
          </w:p>
        </w:tc>
      </w:tr>
      <w:tr w:rsidR="00A0099C" w14:paraId="25E8DF59" w14:textId="77777777" w:rsidTr="082EDB05">
        <w:tc>
          <w:tcPr>
            <w:tcW w:w="3847" w:type="dxa"/>
          </w:tcPr>
          <w:p w14:paraId="52145D4D" w14:textId="77777777" w:rsidR="00A0099C" w:rsidRDefault="00A0099C" w:rsidP="225CC2E2">
            <w:pPr>
              <w:rPr>
                <w:rFonts w:eastAsia="Nunito Sans" w:cs="Nunito Sans"/>
                <w:b/>
                <w:bCs/>
              </w:rPr>
            </w:pPr>
            <w:r>
              <w:rPr>
                <w:rFonts w:eastAsia="Nunito Sans" w:cs="Nunito Sans"/>
                <w:b/>
                <w:bCs/>
              </w:rPr>
              <w:t>Use of helmets on Auto Belay towers</w:t>
            </w:r>
          </w:p>
          <w:p w14:paraId="2064001F" w14:textId="47D89936" w:rsidR="00A0099C" w:rsidRPr="00A0099C" w:rsidRDefault="00A0099C" w:rsidP="225CC2E2">
            <w:pPr>
              <w:rPr>
                <w:rFonts w:eastAsia="Nunito Sans" w:cs="Nunito Sans"/>
              </w:rPr>
            </w:pPr>
            <w:r w:rsidRPr="00A0099C">
              <w:rPr>
                <w:rFonts w:eastAsia="Nunito Sans" w:cs="Nunito Sans"/>
              </w:rPr>
              <w:t>-Risk of Entanglement</w:t>
            </w:r>
            <w:r>
              <w:rPr>
                <w:rFonts w:eastAsia="Nunito Sans" w:cs="Nunito Sans"/>
              </w:rPr>
              <w:t xml:space="preserve"> with hand holds when descending</w:t>
            </w:r>
          </w:p>
        </w:tc>
        <w:tc>
          <w:tcPr>
            <w:tcW w:w="1818" w:type="dxa"/>
          </w:tcPr>
          <w:p w14:paraId="37656A7F" w14:textId="25F99156" w:rsidR="00A0099C" w:rsidRPr="225CC2E2" w:rsidRDefault="00A0099C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Participants</w:t>
            </w:r>
          </w:p>
        </w:tc>
        <w:tc>
          <w:tcPr>
            <w:tcW w:w="5877" w:type="dxa"/>
          </w:tcPr>
          <w:p w14:paraId="2359B061" w14:textId="06C18E83" w:rsidR="00A0099C" w:rsidRDefault="00A0099C" w:rsidP="225CC2E2">
            <w:pPr>
              <w:jc w:val="both"/>
              <w:rPr>
                <w:rFonts w:eastAsia="Nunito Sans" w:cs="Nunito Sans"/>
              </w:rPr>
            </w:pPr>
            <w:r>
              <w:rPr>
                <w:rFonts w:eastAsia="Nunito Sans" w:cs="Nunito Sans"/>
              </w:rPr>
              <w:t>Typically, helmets are not used on Auto-belay systems due to the greater risk from helmets catching on hand hold when descending.</w:t>
            </w:r>
          </w:p>
          <w:p w14:paraId="48B35DAE" w14:textId="659AD5B0" w:rsidR="00A0099C" w:rsidRDefault="00A0099C" w:rsidP="225CC2E2">
            <w:pPr>
              <w:jc w:val="both"/>
              <w:rPr>
                <w:rFonts w:eastAsia="Nunito Sans" w:cs="Nunito Sans"/>
              </w:rPr>
            </w:pPr>
            <w:r>
              <w:rPr>
                <w:rFonts w:eastAsia="Nunito Sans" w:cs="Nunito Sans"/>
              </w:rPr>
              <w:t>On review of the tower used ay Boyd, we concur that helmets should not be used for this reason.</w:t>
            </w:r>
          </w:p>
        </w:tc>
        <w:tc>
          <w:tcPr>
            <w:tcW w:w="3848" w:type="dxa"/>
          </w:tcPr>
          <w:p w14:paraId="241DCA5C" w14:textId="77777777" w:rsidR="00A0099C" w:rsidRPr="225CC2E2" w:rsidRDefault="00A0099C" w:rsidP="225CC2E2">
            <w:pPr>
              <w:rPr>
                <w:rFonts w:eastAsia="Nunito Sans" w:cs="Nunito Sans"/>
              </w:rPr>
            </w:pPr>
          </w:p>
        </w:tc>
      </w:tr>
      <w:tr w:rsidR="003F12D9" w14:paraId="352E5C89" w14:textId="77777777" w:rsidTr="082EDB05">
        <w:tc>
          <w:tcPr>
            <w:tcW w:w="3847" w:type="dxa"/>
          </w:tcPr>
          <w:p w14:paraId="3B6D4D87" w14:textId="77777777" w:rsidR="003F12D9" w:rsidRDefault="003F12D9" w:rsidP="225CC2E2">
            <w:pPr>
              <w:rPr>
                <w:rFonts w:eastAsia="Nunito Sans" w:cs="Nunito Sans"/>
                <w:b/>
                <w:bCs/>
              </w:rPr>
            </w:pPr>
            <w:r>
              <w:rPr>
                <w:rFonts w:eastAsia="Nunito Sans" w:cs="Nunito Sans"/>
                <w:b/>
                <w:bCs/>
              </w:rPr>
              <w:t>Incorrect climbing technique (use of tower edge)</w:t>
            </w:r>
          </w:p>
          <w:p w14:paraId="48DDBD9F" w14:textId="32491C66" w:rsidR="003F12D9" w:rsidRPr="003F12D9" w:rsidRDefault="003F12D9" w:rsidP="225CC2E2">
            <w:pPr>
              <w:rPr>
                <w:rFonts w:eastAsia="Nunito Sans" w:cs="Nunito Sans"/>
              </w:rPr>
            </w:pPr>
            <w:r w:rsidRPr="003F12D9">
              <w:rPr>
                <w:rFonts w:eastAsia="Nunito Sans" w:cs="Nunito Sans"/>
              </w:rPr>
              <w:t>-Risk of cuts from exposed fibreglass &amp; exposed bolts</w:t>
            </w:r>
          </w:p>
        </w:tc>
        <w:tc>
          <w:tcPr>
            <w:tcW w:w="1818" w:type="dxa"/>
          </w:tcPr>
          <w:p w14:paraId="7DC0685B" w14:textId="39D17479" w:rsidR="003F12D9" w:rsidRPr="225CC2E2" w:rsidRDefault="003F12D9" w:rsidP="225CC2E2">
            <w:pPr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 xml:space="preserve">Participants, </w:t>
            </w:r>
            <w:r>
              <w:rPr>
                <w:rFonts w:eastAsia="Nunito Sans" w:cs="Nunito Sans"/>
                <w:color w:val="000000" w:themeColor="text1"/>
              </w:rPr>
              <w:t>Instructors,</w:t>
            </w:r>
          </w:p>
        </w:tc>
        <w:tc>
          <w:tcPr>
            <w:tcW w:w="5877" w:type="dxa"/>
          </w:tcPr>
          <w:p w14:paraId="597064F7" w14:textId="33211B3F" w:rsidR="003F12D9" w:rsidRPr="225CC2E2" w:rsidRDefault="00985E76" w:rsidP="225CC2E2">
            <w:pPr>
              <w:jc w:val="both"/>
              <w:rPr>
                <w:rFonts w:eastAsia="Nunito Sans" w:cs="Nunito Sans"/>
              </w:rPr>
            </w:pPr>
            <w:r>
              <w:rPr>
                <w:rFonts w:eastAsia="Nunito Sans" w:cs="Nunito Sans"/>
              </w:rPr>
              <w:t>Ensure all participants are instructed to use the hand holds for climbing and not the edge of the tower itself.</w:t>
            </w:r>
          </w:p>
        </w:tc>
        <w:tc>
          <w:tcPr>
            <w:tcW w:w="3848" w:type="dxa"/>
          </w:tcPr>
          <w:p w14:paraId="47DE45F3" w14:textId="77777777" w:rsidR="003F12D9" w:rsidRPr="225CC2E2" w:rsidRDefault="003F12D9" w:rsidP="225CC2E2">
            <w:pPr>
              <w:rPr>
                <w:rFonts w:eastAsia="Nunito Sans" w:cs="Nunito Sans"/>
              </w:rPr>
            </w:pPr>
          </w:p>
        </w:tc>
      </w:tr>
      <w:tr w:rsidR="003F12D9" w14:paraId="4424F636" w14:textId="77777777" w:rsidTr="082EDB05">
        <w:tc>
          <w:tcPr>
            <w:tcW w:w="15390" w:type="dxa"/>
            <w:gridSpan w:val="4"/>
          </w:tcPr>
          <w:p w14:paraId="41C881B6" w14:textId="77777777" w:rsidR="003F12D9" w:rsidRPr="00DE4007" w:rsidRDefault="003F12D9" w:rsidP="00A95235">
            <w:pPr>
              <w:rPr>
                <w:b/>
                <w:bCs/>
                <w:i/>
                <w:iCs/>
              </w:rPr>
            </w:pPr>
          </w:p>
        </w:tc>
      </w:tr>
      <w:tr w:rsidR="00A95235" w14:paraId="0104BC3F" w14:textId="77777777" w:rsidTr="082EDB05">
        <w:tc>
          <w:tcPr>
            <w:tcW w:w="15390" w:type="dxa"/>
            <w:gridSpan w:val="4"/>
          </w:tcPr>
          <w:p w14:paraId="0C9B8051" w14:textId="77777777" w:rsidR="00A95235" w:rsidRDefault="00A95235" w:rsidP="00A95235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Review</w:t>
            </w:r>
            <w:r w:rsidRPr="00DE4007">
              <w:rPr>
                <w:i/>
                <w:iCs/>
              </w:rPr>
              <w:t xml:space="preserve">: </w:t>
            </w:r>
          </w:p>
          <w:p w14:paraId="73727723" w14:textId="77777777" w:rsidR="00CF2274" w:rsidRDefault="00CF2274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>26.2.22 – Original Issue</w:t>
            </w:r>
          </w:p>
          <w:p w14:paraId="30C5D411" w14:textId="2000AEB1" w:rsidR="00CF2274" w:rsidRDefault="00CF2274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>14.6.22</w:t>
            </w:r>
            <w:r w:rsidR="00A0099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A0099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Inclusion of breaks for supervising staff running activity</w:t>
            </w:r>
          </w:p>
          <w:p w14:paraId="460C1F2A" w14:textId="77777777" w:rsidR="00DD5350" w:rsidRDefault="00DD5350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>17.9.22 – Addition of use of leaders own harnesses and the declaration requirements</w:t>
            </w:r>
          </w:p>
          <w:p w14:paraId="134B4526" w14:textId="77777777" w:rsidR="00A0099C" w:rsidRDefault="00A0099C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10.2.23 – </w:t>
            </w:r>
            <w:proofErr w:type="spellStart"/>
            <w:r>
              <w:rPr>
                <w:i/>
                <w:iCs/>
              </w:rPr>
              <w:t>Referece</w:t>
            </w:r>
            <w:proofErr w:type="spellEnd"/>
            <w:r>
              <w:rPr>
                <w:i/>
                <w:iCs/>
              </w:rPr>
              <w:t xml:space="preserve"> to helmets in response to POR change 9.34</w:t>
            </w:r>
          </w:p>
          <w:p w14:paraId="5F6D5939" w14:textId="2E7F5BCD" w:rsidR="00A86308" w:rsidRPr="00DE4007" w:rsidRDefault="00A86308" w:rsidP="00A95235">
            <w:pPr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  <w:t xml:space="preserve">20.5.24 – Review.  Reference to the crack identified on the main </w:t>
            </w:r>
            <w:proofErr w:type="gramStart"/>
            <w:r>
              <w:rPr>
                <w:i/>
                <w:iCs/>
              </w:rPr>
              <w:t>mechanism,  Not</w:t>
            </w:r>
            <w:proofErr w:type="gramEnd"/>
            <w:r>
              <w:rPr>
                <w:i/>
                <w:iCs/>
              </w:rPr>
              <w:t xml:space="preserve"> deemed critical at this time (reviewed by J Gibson)</w:t>
            </w:r>
          </w:p>
        </w:tc>
      </w:tr>
    </w:tbl>
    <w:p w14:paraId="5E4CB25F" w14:textId="77777777" w:rsidR="00DB78DB" w:rsidRDefault="00DB78DB" w:rsidP="00CC4479"/>
    <w:p w14:paraId="70493689" w14:textId="77777777" w:rsidR="002433D2" w:rsidRPr="00CC4479" w:rsidRDefault="002433D2" w:rsidP="00CC4479"/>
    <w:sectPr w:rsidR="002433D2" w:rsidRPr="00CC4479" w:rsidSect="00AF33EB">
      <w:headerReference w:type="default" r:id="rId10"/>
      <w:footerReference w:type="default" r:id="rId11"/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222B9" w14:textId="77777777" w:rsidR="00A56AFB" w:rsidRDefault="00A56AFB" w:rsidP="001234C5">
      <w:r>
        <w:separator/>
      </w:r>
    </w:p>
  </w:endnote>
  <w:endnote w:type="continuationSeparator" w:id="0">
    <w:p w14:paraId="38DF9AEE" w14:textId="77777777" w:rsidR="00A56AFB" w:rsidRDefault="00A56AFB" w:rsidP="001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SemiBold">
    <w:altName w:val="Calibri"/>
    <w:panose1 w:val="000007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8577" w14:textId="77777777" w:rsidR="00AF33EB" w:rsidRPr="00AF33EB" w:rsidRDefault="00DB78DB" w:rsidP="00AF33EB">
    <w:pPr>
      <w:rPr>
        <w:b/>
        <w:bCs/>
        <w:color w:val="7413DC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D3CA3" wp14:editId="4B6BFA1A">
          <wp:simplePos x="0" y="0"/>
          <wp:positionH relativeFrom="column">
            <wp:posOffset>8565394</wp:posOffset>
          </wp:positionH>
          <wp:positionV relativeFrom="paragraph">
            <wp:posOffset>-392754</wp:posOffset>
          </wp:positionV>
          <wp:extent cx="1275080" cy="946785"/>
          <wp:effectExtent l="0" t="0" r="0" b="5715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uts_Logo_Stack_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3EB" w:rsidRPr="00AF33EB">
      <w:rPr>
        <w:b/>
        <w:bCs/>
        <w:color w:val="7413DC"/>
        <w:lang w:eastAsia="en-GB"/>
      </w:rPr>
      <w:t xml:space="preserve">Additional information can be found in the Safety Checklist for Leaders and other information at scouts.org.uk/safety </w:t>
    </w:r>
  </w:p>
  <w:p w14:paraId="542417F9" w14:textId="77777777" w:rsidR="001234C5" w:rsidRDefault="00AF33EB" w:rsidP="00DB78DB">
    <w:pPr>
      <w:rPr>
        <w:lang w:eastAsia="en-GB"/>
      </w:rPr>
    </w:pPr>
    <w:r w:rsidRPr="00AF33EB">
      <w:rPr>
        <w:lang w:eastAsia="en-GB"/>
      </w:rPr>
      <w:t>HQ Template Published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7564B" w14:textId="77777777" w:rsidR="00A56AFB" w:rsidRDefault="00A56AFB" w:rsidP="001234C5">
      <w:r>
        <w:separator/>
      </w:r>
    </w:p>
  </w:footnote>
  <w:footnote w:type="continuationSeparator" w:id="0">
    <w:p w14:paraId="4C376AAD" w14:textId="77777777" w:rsidR="00A56AFB" w:rsidRDefault="00A56AFB" w:rsidP="001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BF4" w14:textId="49BE80B4" w:rsidR="001234C5" w:rsidRDefault="00181DFF" w:rsidP="00AF33EB">
    <w:pPr>
      <w:pStyle w:val="Heading1"/>
      <w:rPr>
        <w:rFonts w:eastAsia="Times New Roman"/>
        <w:lang w:eastAsia="en-GB"/>
      </w:rPr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A700FCC" wp14:editId="6C408EF6">
          <wp:simplePos x="0" y="0"/>
          <wp:positionH relativeFrom="column">
            <wp:posOffset>8465820</wp:posOffset>
          </wp:positionH>
          <wp:positionV relativeFrom="paragraph">
            <wp:posOffset>64770</wp:posOffset>
          </wp:positionV>
          <wp:extent cx="1303020" cy="5919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2C">
      <w:rPr>
        <w:rFonts w:eastAsia="Times New Roman"/>
        <w:lang w:eastAsia="en-GB"/>
      </w:rPr>
      <w:t>Site Premises</w:t>
    </w:r>
    <w:r>
      <w:rPr>
        <w:rFonts w:eastAsia="Times New Roman"/>
        <w:lang w:eastAsia="en-GB"/>
      </w:rPr>
      <w:t xml:space="preserve"> </w:t>
    </w:r>
    <w:r w:rsidR="00DB78DB">
      <w:rPr>
        <w:rFonts w:eastAsia="Times New Roman"/>
        <w:lang w:eastAsia="en-GB"/>
      </w:rPr>
      <w:t>R</w:t>
    </w:r>
    <w:r w:rsidR="00AF33EB" w:rsidRPr="00AF33EB">
      <w:rPr>
        <w:rFonts w:eastAsia="Times New Roman"/>
        <w:lang w:eastAsia="en-GB"/>
      </w:rPr>
      <w:t xml:space="preserve">isk </w:t>
    </w:r>
    <w:r w:rsidR="00DB78DB">
      <w:rPr>
        <w:rFonts w:eastAsia="Times New Roman"/>
        <w:lang w:eastAsia="en-GB"/>
      </w:rPr>
      <w:t>A</w:t>
    </w:r>
    <w:r w:rsidR="00AF33EB" w:rsidRPr="00AF33EB">
      <w:rPr>
        <w:rFonts w:eastAsia="Times New Roman"/>
        <w:lang w:eastAsia="en-GB"/>
      </w:rPr>
      <w:t>ssessment</w:t>
    </w:r>
  </w:p>
  <w:p w14:paraId="6CDEAF5B" w14:textId="45143666" w:rsidR="00DB78DB" w:rsidRPr="00DB78DB" w:rsidRDefault="00181DFF" w:rsidP="00DB78DB">
    <w:pPr>
      <w:pStyle w:val="Subtitle"/>
      <w:rPr>
        <w:lang w:eastAsia="en-GB"/>
      </w:rPr>
    </w:pPr>
    <w:r>
      <w:rPr>
        <w:lang w:eastAsia="en-GB"/>
      </w:rPr>
      <w:t>Boyd Campsite &amp; Activity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7.4pt;height:427.2pt" o:bullet="t">
        <v:imagedata r:id="rId1" o:title="Single-Fleur-De-Lis"/>
      </v:shape>
    </w:pict>
  </w:numPicBullet>
  <w:abstractNum w:abstractNumId="0" w15:restartNumberingAfterBreak="0">
    <w:nsid w:val="FFFFFF7C"/>
    <w:multiLevelType w:val="singleLevel"/>
    <w:tmpl w:val="69489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AB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84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42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A0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06A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26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16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CA4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600"/>
    <w:multiLevelType w:val="hybridMultilevel"/>
    <w:tmpl w:val="A266B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441A0"/>
    <w:multiLevelType w:val="hybridMultilevel"/>
    <w:tmpl w:val="D7CEA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B14A2"/>
    <w:multiLevelType w:val="hybridMultilevel"/>
    <w:tmpl w:val="29CE407A"/>
    <w:lvl w:ilvl="0" w:tplc="F96C2C84">
      <w:start w:val="116"/>
      <w:numFmt w:val="bullet"/>
      <w:lvlText w:val=""/>
      <w:lvlPicBulletId w:val="0"/>
      <w:lvlJc w:val="left"/>
      <w:pPr>
        <w:ind w:left="473" w:hanging="189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64E21"/>
    <w:multiLevelType w:val="hybridMultilevel"/>
    <w:tmpl w:val="FBC43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62171"/>
    <w:multiLevelType w:val="hybridMultilevel"/>
    <w:tmpl w:val="07B0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070B"/>
    <w:multiLevelType w:val="hybridMultilevel"/>
    <w:tmpl w:val="3DD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E096C"/>
    <w:multiLevelType w:val="hybridMultilevel"/>
    <w:tmpl w:val="2B9E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A174C"/>
    <w:multiLevelType w:val="hybridMultilevel"/>
    <w:tmpl w:val="0BB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1BA3"/>
    <w:multiLevelType w:val="hybridMultilevel"/>
    <w:tmpl w:val="0B66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C52A7"/>
    <w:multiLevelType w:val="hybridMultilevel"/>
    <w:tmpl w:val="2F0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7B18"/>
    <w:multiLevelType w:val="hybridMultilevel"/>
    <w:tmpl w:val="5B44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F0B9A"/>
    <w:multiLevelType w:val="hybridMultilevel"/>
    <w:tmpl w:val="D5C0D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02468"/>
    <w:multiLevelType w:val="hybridMultilevel"/>
    <w:tmpl w:val="D6143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605129"/>
    <w:multiLevelType w:val="hybridMultilevel"/>
    <w:tmpl w:val="99F26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02BBC"/>
    <w:multiLevelType w:val="hybridMultilevel"/>
    <w:tmpl w:val="0A76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97DA3"/>
    <w:multiLevelType w:val="hybridMultilevel"/>
    <w:tmpl w:val="68643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F7615"/>
    <w:multiLevelType w:val="hybridMultilevel"/>
    <w:tmpl w:val="D36C71CA"/>
    <w:lvl w:ilvl="0" w:tplc="75F23036">
      <w:start w:val="116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E2CA6"/>
    <w:multiLevelType w:val="hybridMultilevel"/>
    <w:tmpl w:val="235A9BEC"/>
    <w:lvl w:ilvl="0" w:tplc="F96C2C84">
      <w:start w:val="116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8343E"/>
    <w:multiLevelType w:val="hybridMultilevel"/>
    <w:tmpl w:val="FEAE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43FAE"/>
    <w:multiLevelType w:val="hybridMultilevel"/>
    <w:tmpl w:val="614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F2DF6"/>
    <w:multiLevelType w:val="hybridMultilevel"/>
    <w:tmpl w:val="CA129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B6097"/>
    <w:multiLevelType w:val="hybridMultilevel"/>
    <w:tmpl w:val="78E2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648066">
    <w:abstractNumId w:val="0"/>
  </w:num>
  <w:num w:numId="2" w16cid:durableId="1375350526">
    <w:abstractNumId w:val="1"/>
  </w:num>
  <w:num w:numId="3" w16cid:durableId="1948341774">
    <w:abstractNumId w:val="2"/>
  </w:num>
  <w:num w:numId="4" w16cid:durableId="1437094140">
    <w:abstractNumId w:val="3"/>
  </w:num>
  <w:num w:numId="5" w16cid:durableId="948007982">
    <w:abstractNumId w:val="8"/>
  </w:num>
  <w:num w:numId="6" w16cid:durableId="1617953228">
    <w:abstractNumId w:val="4"/>
  </w:num>
  <w:num w:numId="7" w16cid:durableId="1741899783">
    <w:abstractNumId w:val="5"/>
  </w:num>
  <w:num w:numId="8" w16cid:durableId="1408379606">
    <w:abstractNumId w:val="6"/>
  </w:num>
  <w:num w:numId="9" w16cid:durableId="2070029171">
    <w:abstractNumId w:val="7"/>
  </w:num>
  <w:num w:numId="10" w16cid:durableId="966087041">
    <w:abstractNumId w:val="9"/>
  </w:num>
  <w:num w:numId="11" w16cid:durableId="1649164430">
    <w:abstractNumId w:val="26"/>
  </w:num>
  <w:num w:numId="12" w16cid:durableId="831986383">
    <w:abstractNumId w:val="12"/>
  </w:num>
  <w:num w:numId="13" w16cid:durableId="396319907">
    <w:abstractNumId w:val="27"/>
  </w:num>
  <w:num w:numId="14" w16cid:durableId="1000621344">
    <w:abstractNumId w:val="19"/>
  </w:num>
  <w:num w:numId="15" w16cid:durableId="1848253448">
    <w:abstractNumId w:val="10"/>
  </w:num>
  <w:num w:numId="16" w16cid:durableId="1890258841">
    <w:abstractNumId w:val="22"/>
  </w:num>
  <w:num w:numId="17" w16cid:durableId="1478231034">
    <w:abstractNumId w:val="23"/>
  </w:num>
  <w:num w:numId="18" w16cid:durableId="1595899112">
    <w:abstractNumId w:val="18"/>
  </w:num>
  <w:num w:numId="19" w16cid:durableId="891968305">
    <w:abstractNumId w:val="15"/>
  </w:num>
  <w:num w:numId="20" w16cid:durableId="1714187637">
    <w:abstractNumId w:val="21"/>
  </w:num>
  <w:num w:numId="21" w16cid:durableId="1952348927">
    <w:abstractNumId w:val="28"/>
  </w:num>
  <w:num w:numId="22" w16cid:durableId="709841400">
    <w:abstractNumId w:val="24"/>
  </w:num>
  <w:num w:numId="23" w16cid:durableId="252134455">
    <w:abstractNumId w:val="13"/>
  </w:num>
  <w:num w:numId="24" w16cid:durableId="449281067">
    <w:abstractNumId w:val="25"/>
  </w:num>
  <w:num w:numId="25" w16cid:durableId="209078817">
    <w:abstractNumId w:val="20"/>
  </w:num>
  <w:num w:numId="26" w16cid:durableId="1828934041">
    <w:abstractNumId w:val="31"/>
  </w:num>
  <w:num w:numId="27" w16cid:durableId="778373638">
    <w:abstractNumId w:val="29"/>
  </w:num>
  <w:num w:numId="28" w16cid:durableId="397443044">
    <w:abstractNumId w:val="17"/>
  </w:num>
  <w:num w:numId="29" w16cid:durableId="903682408">
    <w:abstractNumId w:val="30"/>
  </w:num>
  <w:num w:numId="30" w16cid:durableId="1412390122">
    <w:abstractNumId w:val="16"/>
  </w:num>
  <w:num w:numId="31" w16cid:durableId="924801771">
    <w:abstractNumId w:val="14"/>
  </w:num>
  <w:num w:numId="32" w16cid:durableId="505098918">
    <w:abstractNumId w:val="11"/>
  </w:num>
  <w:num w:numId="33" w16cid:durableId="1820925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0"/>
    <w:rsid w:val="00017C66"/>
    <w:rsid w:val="0005273E"/>
    <w:rsid w:val="000E4B1A"/>
    <w:rsid w:val="001039AA"/>
    <w:rsid w:val="001234C5"/>
    <w:rsid w:val="00141308"/>
    <w:rsid w:val="00181DFF"/>
    <w:rsid w:val="001C1074"/>
    <w:rsid w:val="001D0159"/>
    <w:rsid w:val="001D3E27"/>
    <w:rsid w:val="00213D30"/>
    <w:rsid w:val="0021623A"/>
    <w:rsid w:val="002433D2"/>
    <w:rsid w:val="0028568E"/>
    <w:rsid w:val="00286301"/>
    <w:rsid w:val="00291E70"/>
    <w:rsid w:val="002A7DD3"/>
    <w:rsid w:val="002C2A28"/>
    <w:rsid w:val="00327924"/>
    <w:rsid w:val="0033633F"/>
    <w:rsid w:val="00355FCB"/>
    <w:rsid w:val="003572D6"/>
    <w:rsid w:val="003748C4"/>
    <w:rsid w:val="00374B88"/>
    <w:rsid w:val="003908E3"/>
    <w:rsid w:val="003922C7"/>
    <w:rsid w:val="003B59D2"/>
    <w:rsid w:val="003F12D9"/>
    <w:rsid w:val="00432D72"/>
    <w:rsid w:val="00442837"/>
    <w:rsid w:val="004B1B8D"/>
    <w:rsid w:val="004F5F72"/>
    <w:rsid w:val="0050179F"/>
    <w:rsid w:val="00516328"/>
    <w:rsid w:val="005171E5"/>
    <w:rsid w:val="005240CA"/>
    <w:rsid w:val="005747B0"/>
    <w:rsid w:val="005C2324"/>
    <w:rsid w:val="005D3C05"/>
    <w:rsid w:val="005E37E1"/>
    <w:rsid w:val="006B7089"/>
    <w:rsid w:val="006C0374"/>
    <w:rsid w:val="006E31D0"/>
    <w:rsid w:val="006F4C5A"/>
    <w:rsid w:val="00725C23"/>
    <w:rsid w:val="00761762"/>
    <w:rsid w:val="007A6E64"/>
    <w:rsid w:val="007B70C1"/>
    <w:rsid w:val="007C028E"/>
    <w:rsid w:val="007E22FB"/>
    <w:rsid w:val="007E4F90"/>
    <w:rsid w:val="007F169B"/>
    <w:rsid w:val="00835864"/>
    <w:rsid w:val="0084307C"/>
    <w:rsid w:val="00855A28"/>
    <w:rsid w:val="008A6BFF"/>
    <w:rsid w:val="008B3792"/>
    <w:rsid w:val="008B49E7"/>
    <w:rsid w:val="008D1B45"/>
    <w:rsid w:val="008E3CD8"/>
    <w:rsid w:val="008F4D83"/>
    <w:rsid w:val="00971E03"/>
    <w:rsid w:val="009742CC"/>
    <w:rsid w:val="00974FD5"/>
    <w:rsid w:val="009822BE"/>
    <w:rsid w:val="00985493"/>
    <w:rsid w:val="00985E76"/>
    <w:rsid w:val="009C5ABA"/>
    <w:rsid w:val="009C5C88"/>
    <w:rsid w:val="00A0099C"/>
    <w:rsid w:val="00A33B76"/>
    <w:rsid w:val="00A34FCF"/>
    <w:rsid w:val="00A56AFB"/>
    <w:rsid w:val="00A86308"/>
    <w:rsid w:val="00A95235"/>
    <w:rsid w:val="00A95958"/>
    <w:rsid w:val="00AA0E07"/>
    <w:rsid w:val="00AA64DF"/>
    <w:rsid w:val="00AF17B1"/>
    <w:rsid w:val="00AF33EB"/>
    <w:rsid w:val="00B53EE2"/>
    <w:rsid w:val="00B7059E"/>
    <w:rsid w:val="00B735D1"/>
    <w:rsid w:val="00BC7B4F"/>
    <w:rsid w:val="00BF4C6B"/>
    <w:rsid w:val="00C05CD5"/>
    <w:rsid w:val="00C63863"/>
    <w:rsid w:val="00CC4479"/>
    <w:rsid w:val="00CC5F2C"/>
    <w:rsid w:val="00CF2274"/>
    <w:rsid w:val="00D15185"/>
    <w:rsid w:val="00D35BE5"/>
    <w:rsid w:val="00D44EA3"/>
    <w:rsid w:val="00D93B64"/>
    <w:rsid w:val="00D954AF"/>
    <w:rsid w:val="00DB78DB"/>
    <w:rsid w:val="00DC469F"/>
    <w:rsid w:val="00DD5350"/>
    <w:rsid w:val="00DD61AF"/>
    <w:rsid w:val="00DE4007"/>
    <w:rsid w:val="00E0013C"/>
    <w:rsid w:val="00E16646"/>
    <w:rsid w:val="00E2404A"/>
    <w:rsid w:val="00E24775"/>
    <w:rsid w:val="00E261C1"/>
    <w:rsid w:val="00E316AC"/>
    <w:rsid w:val="00E731E4"/>
    <w:rsid w:val="00E8559E"/>
    <w:rsid w:val="00E87A9E"/>
    <w:rsid w:val="00E92D3F"/>
    <w:rsid w:val="00E94F5F"/>
    <w:rsid w:val="00EB3AE2"/>
    <w:rsid w:val="00EC6148"/>
    <w:rsid w:val="00EF0051"/>
    <w:rsid w:val="00F075BE"/>
    <w:rsid w:val="00F65BF1"/>
    <w:rsid w:val="00F846C1"/>
    <w:rsid w:val="00FD50DB"/>
    <w:rsid w:val="01B2BDCE"/>
    <w:rsid w:val="03D16083"/>
    <w:rsid w:val="0410D264"/>
    <w:rsid w:val="04796DF1"/>
    <w:rsid w:val="05F0061D"/>
    <w:rsid w:val="066DD890"/>
    <w:rsid w:val="082EDB05"/>
    <w:rsid w:val="089570C5"/>
    <w:rsid w:val="08E44387"/>
    <w:rsid w:val="092CB2D7"/>
    <w:rsid w:val="09A57952"/>
    <w:rsid w:val="0E01DBFF"/>
    <w:rsid w:val="0E78EA75"/>
    <w:rsid w:val="0FC06B96"/>
    <w:rsid w:val="10BF1A58"/>
    <w:rsid w:val="10E774D1"/>
    <w:rsid w:val="10EF556C"/>
    <w:rsid w:val="11B23CC6"/>
    <w:rsid w:val="12328B8F"/>
    <w:rsid w:val="1365C063"/>
    <w:rsid w:val="1426F62E"/>
    <w:rsid w:val="14A538DB"/>
    <w:rsid w:val="1672C183"/>
    <w:rsid w:val="172B4B12"/>
    <w:rsid w:val="17DBD662"/>
    <w:rsid w:val="18393186"/>
    <w:rsid w:val="19CD2BFC"/>
    <w:rsid w:val="1D816439"/>
    <w:rsid w:val="1E5CB59A"/>
    <w:rsid w:val="20EEF28E"/>
    <w:rsid w:val="225CC2E2"/>
    <w:rsid w:val="227A954E"/>
    <w:rsid w:val="234C1F10"/>
    <w:rsid w:val="2351CD97"/>
    <w:rsid w:val="23B4CB44"/>
    <w:rsid w:val="24E91E77"/>
    <w:rsid w:val="25F0C52C"/>
    <w:rsid w:val="260254AD"/>
    <w:rsid w:val="261D6158"/>
    <w:rsid w:val="26BB7275"/>
    <w:rsid w:val="298EBCCB"/>
    <w:rsid w:val="2A69685E"/>
    <w:rsid w:val="2A7F6C4E"/>
    <w:rsid w:val="2A9B20A5"/>
    <w:rsid w:val="2D934F86"/>
    <w:rsid w:val="2F25626E"/>
    <w:rsid w:val="2FC4FC9F"/>
    <w:rsid w:val="31C2EBB8"/>
    <w:rsid w:val="32AFB8DA"/>
    <w:rsid w:val="32D06D85"/>
    <w:rsid w:val="33562D7E"/>
    <w:rsid w:val="34CABE8E"/>
    <w:rsid w:val="35027A00"/>
    <w:rsid w:val="3535C5DE"/>
    <w:rsid w:val="372EC309"/>
    <w:rsid w:val="37563C5F"/>
    <w:rsid w:val="382C7FB7"/>
    <w:rsid w:val="39D125CB"/>
    <w:rsid w:val="3AB8E572"/>
    <w:rsid w:val="3AF8640C"/>
    <w:rsid w:val="3B6AAA93"/>
    <w:rsid w:val="3BF60B98"/>
    <w:rsid w:val="3D0D8BE5"/>
    <w:rsid w:val="3D38EA3D"/>
    <w:rsid w:val="3DE8E531"/>
    <w:rsid w:val="40FBCD81"/>
    <w:rsid w:val="41C7D4AB"/>
    <w:rsid w:val="42FF814D"/>
    <w:rsid w:val="454BE9A8"/>
    <w:rsid w:val="469B45CE"/>
    <w:rsid w:val="46CB65AA"/>
    <w:rsid w:val="46E7BA09"/>
    <w:rsid w:val="473A55F6"/>
    <w:rsid w:val="4A0E1FF4"/>
    <w:rsid w:val="4A1F5ACB"/>
    <w:rsid w:val="4C1FC22D"/>
    <w:rsid w:val="4C5653E1"/>
    <w:rsid w:val="4C5A8C5E"/>
    <w:rsid w:val="4D0A8752"/>
    <w:rsid w:val="4ED9A391"/>
    <w:rsid w:val="4F8DF4A3"/>
    <w:rsid w:val="52C59565"/>
    <w:rsid w:val="53AD14B4"/>
    <w:rsid w:val="53C63D11"/>
    <w:rsid w:val="5487AF4A"/>
    <w:rsid w:val="57990688"/>
    <w:rsid w:val="57BF500C"/>
    <w:rsid w:val="599D1767"/>
    <w:rsid w:val="5BC0141F"/>
    <w:rsid w:val="5E367F16"/>
    <w:rsid w:val="5FA1E264"/>
    <w:rsid w:val="6076C57D"/>
    <w:rsid w:val="60EF1E75"/>
    <w:rsid w:val="617B0B39"/>
    <w:rsid w:val="61DF74C0"/>
    <w:rsid w:val="62CEB6D5"/>
    <w:rsid w:val="64204AF2"/>
    <w:rsid w:val="64A5C09A"/>
    <w:rsid w:val="6531ADC0"/>
    <w:rsid w:val="66D93D59"/>
    <w:rsid w:val="68B700B5"/>
    <w:rsid w:val="6AE1B640"/>
    <w:rsid w:val="6B0DD042"/>
    <w:rsid w:val="6B141202"/>
    <w:rsid w:val="6BB5D963"/>
    <w:rsid w:val="6C7D86A1"/>
    <w:rsid w:val="6CBC7DB0"/>
    <w:rsid w:val="6E3BE30F"/>
    <w:rsid w:val="6F0DD8AB"/>
    <w:rsid w:val="6F72F2FB"/>
    <w:rsid w:val="70B3DE41"/>
    <w:rsid w:val="70F03484"/>
    <w:rsid w:val="71AFBE8F"/>
    <w:rsid w:val="72E3781A"/>
    <w:rsid w:val="7306EBA6"/>
    <w:rsid w:val="73BAE4FB"/>
    <w:rsid w:val="74634A26"/>
    <w:rsid w:val="754F1F93"/>
    <w:rsid w:val="75CE0E79"/>
    <w:rsid w:val="78760AFC"/>
    <w:rsid w:val="798F5587"/>
    <w:rsid w:val="7E0F894D"/>
    <w:rsid w:val="7E16526F"/>
    <w:rsid w:val="7EF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1B46"/>
  <w15:chartTrackingRefBased/>
  <w15:docId w15:val="{9EBC4508-19B4-4A55-9DF3-917B878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8E"/>
    <w:rPr>
      <w:rFonts w:ascii="Nunito Sans" w:hAnsi="Nunito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8E"/>
    <w:pPr>
      <w:keepNext/>
      <w:keepLines/>
      <w:spacing w:before="240"/>
      <w:outlineLvl w:val="0"/>
    </w:pPr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68E"/>
    <w:pPr>
      <w:keepNext/>
      <w:keepLines/>
      <w:spacing w:before="40"/>
      <w:outlineLvl w:val="1"/>
    </w:pPr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68E"/>
    <w:pPr>
      <w:keepNext/>
      <w:keepLines/>
      <w:spacing w:before="40"/>
      <w:outlineLvl w:val="2"/>
    </w:pPr>
    <w:rPr>
      <w:rFonts w:ascii="Nunito Sans Black" w:eastAsiaTheme="majorEastAsia" w:hAnsi="Nunito Sans Black" w:cstheme="majorBidi"/>
      <w:b/>
      <w:color w:val="7413DC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8E"/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68E"/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568E"/>
    <w:pPr>
      <w:contextualSpacing/>
    </w:pPr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8E"/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8568E"/>
    <w:rPr>
      <w:rFonts w:ascii="Nunito Sans Black" w:eastAsiaTheme="majorEastAsia" w:hAnsi="Nunito Sans Black" w:cstheme="majorBidi"/>
      <w:b/>
      <w:color w:val="7413D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8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8568E"/>
    <w:pPr>
      <w:numPr>
        <w:ilvl w:val="1"/>
      </w:numPr>
      <w:spacing w:after="160"/>
    </w:pPr>
    <w:rPr>
      <w:rFonts w:ascii="Nunito Sans SemiBold" w:eastAsiaTheme="minorEastAsia" w:hAnsi="Nunito Sans SemiBold"/>
      <w:b/>
      <w:color w:val="7413DC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568E"/>
    <w:rPr>
      <w:rFonts w:ascii="Nunito Sans SemiBold" w:eastAsiaTheme="minorEastAsia" w:hAnsi="Nunito Sans SemiBold"/>
      <w:b/>
      <w:color w:val="7413DC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285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4C5"/>
    <w:rPr>
      <w:rFonts w:ascii="Nunito Sans" w:hAnsi="Nunito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4C5"/>
    <w:rPr>
      <w:rFonts w:ascii="Nunito Sans" w:hAnsi="Nunito Sans"/>
      <w:sz w:val="20"/>
    </w:rPr>
  </w:style>
  <w:style w:type="paragraph" w:styleId="NormalWeb">
    <w:name w:val="Normal (Web)"/>
    <w:basedOn w:val="Normal"/>
    <w:uiPriority w:val="99"/>
    <w:semiHidden/>
    <w:unhideWhenUsed/>
    <w:rsid w:val="00F07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5747B0"/>
    <w:pPr>
      <w:spacing w:before="480" w:line="276" w:lineRule="auto"/>
      <w:outlineLvl w:val="9"/>
    </w:pPr>
    <w:rPr>
      <w:rFonts w:ascii="Nunito Sans" w:hAnsi="Nunito Sans"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AF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\Downloads\COVID19%20R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4BBE09429504A91D150F31CD6117F" ma:contentTypeVersion="11" ma:contentTypeDescription="Create a new document." ma:contentTypeScope="" ma:versionID="c04dcb60aa52469862935c48f4eddf06">
  <xsd:schema xmlns:xsd="http://www.w3.org/2001/XMLSchema" xmlns:xs="http://www.w3.org/2001/XMLSchema" xmlns:p="http://schemas.microsoft.com/office/2006/metadata/properties" xmlns:ns2="ab108545-ac84-484e-bda6-e65c85fdd3c5" targetNamespace="http://schemas.microsoft.com/office/2006/metadata/properties" ma:root="true" ma:fieldsID="e00baca86fa1569f32344b5027a6a805" ns2:_="">
    <xsd:import namespace="ab108545-ac84-484e-bda6-e65c85fdd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8545-ac84-484e-bda6-e65c85fdd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380F9-3865-4783-A595-4219C7EB1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29CEA-53C8-4F41-9509-AE2E10442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81F4B-DD35-4689-B331-9AFDA943E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08545-ac84-484e-bda6-e65c85fdd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COVID19 RA Template</Template>
  <TotalTime>2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COVID19 RA</vt:lpstr>
    </vt:vector>
  </TitlesOfParts>
  <Manager>Callum Hancocks</Manager>
  <Company>10th Leicester (Syston) Scout Group</Company>
  <LinksUpToDate>false</LinksUpToDate>
  <CharactersWithSpaces>8721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 RA</dc:title>
  <dc:subject>Risk Assessment</dc:subject>
  <dc:creator>Graham Thorpe</dc:creator>
  <cp:keywords/>
  <dc:description/>
  <cp:lastModifiedBy>Graham Thorpe</cp:lastModifiedBy>
  <cp:revision>2</cp:revision>
  <cp:lastPrinted>2022-02-27T07:37:00Z</cp:lastPrinted>
  <dcterms:created xsi:type="dcterms:W3CDTF">2024-05-20T18:31:00Z</dcterms:created>
  <dcterms:modified xsi:type="dcterms:W3CDTF">2024-05-20T18:31:00Z</dcterms:modified>
  <cp:category>Risk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0x010100CCA4BBE09429504A91D150F31CD6117F</vt:lpwstr>
  </property>
  <property fmtid="{D5CDD505-2E9C-101B-9397-08002B2CF9AE}" pid="3" name="Owner">
    <vt:lpwstr>Callum Hancocks</vt:lpwstr>
  </property>
  <property fmtid="{D5CDD505-2E9C-101B-9397-08002B2CF9AE}" pid="4" name="Received from">
    <vt:lpwstr>Callum Hancocks</vt:lpwstr>
  </property>
</Properties>
</file>